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Российская Федерация</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4D4C9B" w:rsidP="00522745">
      <w:pPr>
        <w:overflowPunct/>
        <w:autoSpaceDE/>
        <w:autoSpaceDN/>
        <w:adjustRightInd/>
        <w:jc w:val="center"/>
        <w:textAlignment w:val="auto"/>
        <w:rPr>
          <w:b/>
          <w:sz w:val="32"/>
          <w:szCs w:val="32"/>
          <w:lang w:val="ru-RU"/>
        </w:rPr>
      </w:pPr>
      <w:r>
        <w:rPr>
          <w:b/>
          <w:sz w:val="32"/>
          <w:szCs w:val="32"/>
          <w:lang w:val="ru-RU"/>
        </w:rPr>
        <w:t>Администрация</w:t>
      </w: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муниципального района «Бабынинский район»</w:t>
      </w: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Калужской области</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 xml:space="preserve">ПОСТАНОВЛЕНИЕ </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522745" w:rsidP="00522745">
      <w:pPr>
        <w:overflowPunct/>
        <w:autoSpaceDE/>
        <w:autoSpaceDN/>
        <w:adjustRightInd/>
        <w:jc w:val="center"/>
        <w:textAlignment w:val="auto"/>
        <w:rPr>
          <w:b/>
          <w:szCs w:val="26"/>
          <w:lang w:val="ru-RU"/>
        </w:rPr>
      </w:pPr>
    </w:p>
    <w:p w:rsidR="00522745" w:rsidRPr="00522745" w:rsidRDefault="00522745" w:rsidP="00EB233A">
      <w:pPr>
        <w:overflowPunct/>
        <w:autoSpaceDE/>
        <w:autoSpaceDN/>
        <w:adjustRightInd/>
        <w:ind w:left="1134"/>
        <w:textAlignment w:val="auto"/>
        <w:rPr>
          <w:b/>
          <w:szCs w:val="26"/>
          <w:lang w:val="ru-RU"/>
        </w:rPr>
      </w:pPr>
      <w:r w:rsidRPr="00522745">
        <w:rPr>
          <w:b/>
          <w:szCs w:val="26"/>
          <w:lang w:val="ru-RU"/>
        </w:rPr>
        <w:t>«</w:t>
      </w:r>
      <w:r w:rsidR="004D4C9B">
        <w:rPr>
          <w:b/>
          <w:szCs w:val="26"/>
          <w:lang w:val="ru-RU"/>
        </w:rPr>
        <w:t xml:space="preserve">     </w:t>
      </w:r>
      <w:r w:rsidR="0043225B">
        <w:rPr>
          <w:b/>
          <w:szCs w:val="26"/>
          <w:lang w:val="ru-RU"/>
        </w:rPr>
        <w:t>19</w:t>
      </w:r>
      <w:r w:rsidR="004D4C9B">
        <w:rPr>
          <w:b/>
          <w:szCs w:val="26"/>
          <w:lang w:val="ru-RU"/>
        </w:rPr>
        <w:t xml:space="preserve">   </w:t>
      </w:r>
      <w:r w:rsidRPr="00522745">
        <w:rPr>
          <w:szCs w:val="26"/>
          <w:lang w:val="ru-RU"/>
        </w:rPr>
        <w:t>»</w:t>
      </w:r>
      <w:r w:rsidR="004D4C9B">
        <w:rPr>
          <w:szCs w:val="26"/>
          <w:lang w:val="ru-RU"/>
        </w:rPr>
        <w:t>___</w:t>
      </w:r>
      <w:r w:rsidR="0043225B">
        <w:rPr>
          <w:szCs w:val="26"/>
          <w:lang w:val="ru-RU"/>
        </w:rPr>
        <w:t>02</w:t>
      </w:r>
      <w:bookmarkStart w:id="0" w:name="_GoBack"/>
      <w:bookmarkEnd w:id="0"/>
      <w:r w:rsidR="004D4C9B">
        <w:rPr>
          <w:szCs w:val="26"/>
          <w:lang w:val="ru-RU"/>
        </w:rPr>
        <w:t>______</w:t>
      </w:r>
      <w:r w:rsidR="004D4C9B">
        <w:rPr>
          <w:b/>
          <w:szCs w:val="26"/>
          <w:lang w:val="ru-RU"/>
        </w:rPr>
        <w:t xml:space="preserve"> 2020 </w:t>
      </w:r>
      <w:r w:rsidRPr="00522745">
        <w:rPr>
          <w:b/>
          <w:szCs w:val="26"/>
          <w:lang w:val="ru-RU"/>
        </w:rPr>
        <w:t xml:space="preserve">года                           </w:t>
      </w:r>
      <w:r w:rsidR="004D4C9B">
        <w:rPr>
          <w:b/>
          <w:szCs w:val="26"/>
          <w:lang w:val="ru-RU"/>
        </w:rPr>
        <w:t xml:space="preserve">                            </w:t>
      </w:r>
      <w:r w:rsidRPr="00522745">
        <w:rPr>
          <w:b/>
          <w:szCs w:val="26"/>
          <w:lang w:val="ru-RU"/>
        </w:rPr>
        <w:t xml:space="preserve">                      № </w:t>
      </w:r>
      <w:r w:rsidR="0043225B">
        <w:rPr>
          <w:b/>
          <w:szCs w:val="26"/>
          <w:lang w:val="ru-RU"/>
        </w:rPr>
        <w:t>79</w:t>
      </w:r>
    </w:p>
    <w:p w:rsidR="00522745" w:rsidRPr="00522745" w:rsidRDefault="00522745" w:rsidP="00EB233A">
      <w:pPr>
        <w:overflowPunct/>
        <w:autoSpaceDE/>
        <w:autoSpaceDN/>
        <w:adjustRightInd/>
        <w:ind w:left="1134"/>
        <w:textAlignment w:val="auto"/>
        <w:rPr>
          <w:szCs w:val="26"/>
          <w:lang w:val="ru-RU"/>
        </w:rPr>
      </w:pPr>
    </w:p>
    <w:p w:rsidR="00604B84" w:rsidRPr="00604B84" w:rsidRDefault="00604B84" w:rsidP="00604B84">
      <w:pPr>
        <w:overflowPunct/>
        <w:autoSpaceDE/>
        <w:autoSpaceDN/>
        <w:adjustRightInd/>
        <w:ind w:left="1134"/>
        <w:textAlignment w:val="auto"/>
        <w:rPr>
          <w:b/>
          <w:szCs w:val="26"/>
          <w:lang w:val="ru-RU"/>
        </w:rPr>
      </w:pPr>
      <w:r w:rsidRPr="00604B84">
        <w:rPr>
          <w:b/>
          <w:szCs w:val="26"/>
          <w:lang w:val="ru-RU"/>
        </w:rPr>
        <w:t xml:space="preserve">О внесении изменений в муниципальную </w:t>
      </w:r>
    </w:p>
    <w:p w:rsidR="00604B84" w:rsidRPr="00604B84" w:rsidRDefault="00604B84" w:rsidP="00604B84">
      <w:pPr>
        <w:overflowPunct/>
        <w:autoSpaceDE/>
        <w:autoSpaceDN/>
        <w:adjustRightInd/>
        <w:ind w:left="1134"/>
        <w:textAlignment w:val="auto"/>
        <w:rPr>
          <w:b/>
          <w:szCs w:val="26"/>
          <w:lang w:val="ru-RU"/>
        </w:rPr>
      </w:pPr>
      <w:r w:rsidRPr="00604B84">
        <w:rPr>
          <w:b/>
          <w:szCs w:val="26"/>
          <w:lang w:val="ru-RU"/>
        </w:rPr>
        <w:t xml:space="preserve"> программу «Комплексное развитие сельских территорий</w:t>
      </w:r>
    </w:p>
    <w:p w:rsidR="00522745" w:rsidRDefault="00604B84" w:rsidP="00604B84">
      <w:pPr>
        <w:overflowPunct/>
        <w:autoSpaceDE/>
        <w:autoSpaceDN/>
        <w:adjustRightInd/>
        <w:ind w:left="1134"/>
        <w:textAlignment w:val="auto"/>
        <w:rPr>
          <w:b/>
          <w:szCs w:val="26"/>
          <w:lang w:val="ru-RU"/>
        </w:rPr>
      </w:pPr>
      <w:r w:rsidRPr="00604B84">
        <w:rPr>
          <w:b/>
          <w:szCs w:val="26"/>
          <w:lang w:val="ru-RU"/>
        </w:rPr>
        <w:t xml:space="preserve"> в Бабынинском районе Калужской области»</w:t>
      </w:r>
      <w:r w:rsidRPr="00604B84">
        <w:rPr>
          <w:b/>
          <w:szCs w:val="26"/>
          <w:lang w:val="ru-RU"/>
        </w:rPr>
        <w:tab/>
      </w:r>
    </w:p>
    <w:p w:rsidR="00604B84" w:rsidRPr="00522745" w:rsidRDefault="00604B84" w:rsidP="00604B84">
      <w:pPr>
        <w:overflowPunct/>
        <w:autoSpaceDE/>
        <w:autoSpaceDN/>
        <w:adjustRightInd/>
        <w:ind w:left="1134"/>
        <w:textAlignment w:val="auto"/>
        <w:rPr>
          <w:b/>
          <w:szCs w:val="26"/>
          <w:lang w:val="ru-RU"/>
        </w:rPr>
      </w:pPr>
    </w:p>
    <w:p w:rsidR="00522745" w:rsidRPr="00522745" w:rsidRDefault="00522745" w:rsidP="00EB233A">
      <w:pPr>
        <w:overflowPunct/>
        <w:autoSpaceDE/>
        <w:autoSpaceDN/>
        <w:adjustRightInd/>
        <w:ind w:left="1134" w:firstLine="708"/>
        <w:jc w:val="both"/>
        <w:textAlignment w:val="auto"/>
        <w:rPr>
          <w:szCs w:val="26"/>
          <w:lang w:val="ru-RU"/>
        </w:rPr>
      </w:pPr>
      <w:r w:rsidRPr="00522745">
        <w:rPr>
          <w:szCs w:val="26"/>
          <w:lang w:val="ru-RU"/>
        </w:rPr>
        <w:t>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соответствии со ст.15 Федерального закона № 131-ФЗ от 06.10.2003 «Об общих принципах организации местного самоуправления в Российской Федерации», Уставом МР «Бабынинский район»,</w:t>
      </w:r>
      <w:r w:rsidRPr="00522745">
        <w:rPr>
          <w:sz w:val="24"/>
          <w:szCs w:val="24"/>
          <w:lang w:val="ru-RU"/>
        </w:rPr>
        <w:t xml:space="preserve"> р</w:t>
      </w:r>
      <w:r w:rsidRPr="00522745">
        <w:rPr>
          <w:szCs w:val="26"/>
          <w:lang w:val="ru-RU"/>
        </w:rPr>
        <w:t>аспоряжением администрации МР «Бабынинский район» от 05.06.2017 № 191-р «О разработке муниципальной программы «Комплексное развитие сельских территорий в Бабынинском районе Калужской области»</w:t>
      </w:r>
    </w:p>
    <w:p w:rsidR="00522745" w:rsidRPr="00522745" w:rsidRDefault="00522745" w:rsidP="00EB233A">
      <w:pPr>
        <w:overflowPunct/>
        <w:autoSpaceDE/>
        <w:autoSpaceDN/>
        <w:adjustRightInd/>
        <w:ind w:left="1134" w:firstLine="708"/>
        <w:jc w:val="both"/>
        <w:textAlignment w:val="auto"/>
        <w:rPr>
          <w:szCs w:val="26"/>
          <w:lang w:val="ru-RU"/>
        </w:rPr>
      </w:pPr>
    </w:p>
    <w:p w:rsidR="00522745" w:rsidRPr="00522745" w:rsidRDefault="00522745" w:rsidP="00EB233A">
      <w:pPr>
        <w:overflowPunct/>
        <w:autoSpaceDE/>
        <w:autoSpaceDN/>
        <w:adjustRightInd/>
        <w:ind w:left="1134" w:firstLine="708"/>
        <w:jc w:val="both"/>
        <w:textAlignment w:val="auto"/>
        <w:rPr>
          <w:b/>
          <w:szCs w:val="26"/>
          <w:lang w:val="ru-RU"/>
        </w:rPr>
      </w:pPr>
      <w:r w:rsidRPr="00522745">
        <w:rPr>
          <w:b/>
          <w:szCs w:val="26"/>
          <w:lang w:val="ru-RU"/>
        </w:rPr>
        <w:t>ПОСТАНОВЛЯЮ:</w:t>
      </w:r>
    </w:p>
    <w:p w:rsidR="00522745" w:rsidRPr="00522745" w:rsidRDefault="00522745" w:rsidP="00EB233A">
      <w:pPr>
        <w:overflowPunct/>
        <w:autoSpaceDE/>
        <w:autoSpaceDN/>
        <w:adjustRightInd/>
        <w:ind w:left="1134" w:firstLine="708"/>
        <w:jc w:val="both"/>
        <w:textAlignment w:val="auto"/>
        <w:rPr>
          <w:szCs w:val="26"/>
          <w:lang w:val="ru-RU"/>
        </w:rPr>
      </w:pPr>
    </w:p>
    <w:p w:rsidR="00522745" w:rsidRPr="004D4C9B" w:rsidRDefault="004D4C9B" w:rsidP="007C043D">
      <w:pPr>
        <w:pStyle w:val="a3"/>
        <w:numPr>
          <w:ilvl w:val="0"/>
          <w:numId w:val="24"/>
        </w:numPr>
        <w:ind w:left="1701" w:hanging="424"/>
        <w:jc w:val="both"/>
        <w:rPr>
          <w:sz w:val="26"/>
          <w:szCs w:val="26"/>
        </w:rPr>
      </w:pPr>
      <w:r w:rsidRPr="004D4C9B">
        <w:rPr>
          <w:sz w:val="26"/>
          <w:szCs w:val="26"/>
        </w:rPr>
        <w:t xml:space="preserve">Изложить </w:t>
      </w:r>
      <w:r w:rsidR="00604B84" w:rsidRPr="004D4C9B">
        <w:rPr>
          <w:sz w:val="26"/>
          <w:szCs w:val="26"/>
        </w:rPr>
        <w:t xml:space="preserve">муниципальную программу «Комплексное развитие сельских территорий в Бабынинском районе Калужской области»,  утвержденную Постановлением администрации МР «Бабынинский район» № 683 от 04.12.2019 года (далее – Программа) </w:t>
      </w:r>
      <w:r>
        <w:rPr>
          <w:sz w:val="26"/>
          <w:szCs w:val="26"/>
        </w:rPr>
        <w:t>в новой редакции</w:t>
      </w:r>
      <w:r w:rsidRPr="004D4C9B">
        <w:rPr>
          <w:szCs w:val="26"/>
        </w:rPr>
        <w:t xml:space="preserve"> (Приложение № 1)</w:t>
      </w:r>
      <w:r w:rsidR="00522745" w:rsidRPr="004D4C9B">
        <w:rPr>
          <w:szCs w:val="26"/>
        </w:rPr>
        <w:t>.</w:t>
      </w:r>
    </w:p>
    <w:p w:rsidR="00522745" w:rsidRPr="00522745" w:rsidRDefault="00522745" w:rsidP="007C043D">
      <w:pPr>
        <w:widowControl w:val="0"/>
        <w:numPr>
          <w:ilvl w:val="0"/>
          <w:numId w:val="24"/>
        </w:numPr>
        <w:overflowPunct/>
        <w:ind w:left="1701" w:hanging="424"/>
        <w:contextualSpacing/>
        <w:jc w:val="both"/>
        <w:textAlignment w:val="auto"/>
        <w:rPr>
          <w:szCs w:val="26"/>
          <w:lang w:val="ru-RU"/>
        </w:rPr>
      </w:pPr>
      <w:r w:rsidRPr="00522745">
        <w:rPr>
          <w:szCs w:val="26"/>
          <w:lang w:val="ru-RU"/>
        </w:rPr>
        <w:t>Финансовому отделу администрации МР «Бабынинский район» предусмотреть финансовое обеспечение Программы за счет средств бюджета МР «Бабынинский район». Объемы финансовых средств программы подлежат ежегодному уточнению при утверждении бюджета муниципального района «Бабынинский район» на очередной финансовый год.</w:t>
      </w:r>
    </w:p>
    <w:p w:rsidR="00522745" w:rsidRPr="00522745" w:rsidRDefault="00522745" w:rsidP="007C043D">
      <w:pPr>
        <w:widowControl w:val="0"/>
        <w:numPr>
          <w:ilvl w:val="0"/>
          <w:numId w:val="24"/>
        </w:numPr>
        <w:overflowPunct/>
        <w:ind w:left="1701" w:hanging="424"/>
        <w:contextualSpacing/>
        <w:jc w:val="both"/>
        <w:textAlignment w:val="auto"/>
        <w:rPr>
          <w:szCs w:val="26"/>
          <w:lang w:val="ru-RU"/>
        </w:rPr>
      </w:pPr>
      <w:r w:rsidRPr="00522745">
        <w:rPr>
          <w:szCs w:val="26"/>
          <w:lang w:val="ru-RU"/>
        </w:rPr>
        <w:t>Контроль за выполнением данного Постановления возложить на заместителя Главы администрации МР "Бабынинский район" А.В.Томашова.</w:t>
      </w:r>
    </w:p>
    <w:p w:rsidR="00522745" w:rsidRPr="00522745" w:rsidRDefault="00522745" w:rsidP="007C043D">
      <w:pPr>
        <w:widowControl w:val="0"/>
        <w:numPr>
          <w:ilvl w:val="0"/>
          <w:numId w:val="24"/>
        </w:numPr>
        <w:overflowPunct/>
        <w:ind w:left="1701" w:hanging="424"/>
        <w:contextualSpacing/>
        <w:jc w:val="both"/>
        <w:textAlignment w:val="auto"/>
        <w:rPr>
          <w:szCs w:val="26"/>
          <w:lang w:val="ru-RU"/>
        </w:rPr>
      </w:pPr>
      <w:r w:rsidRPr="00522745">
        <w:rPr>
          <w:szCs w:val="26"/>
          <w:lang w:val="ru-RU"/>
        </w:rPr>
        <w:t xml:space="preserve">Настоящее постановление вступает в силу с </w:t>
      </w:r>
      <w:r w:rsidR="007F4AF7">
        <w:rPr>
          <w:szCs w:val="26"/>
          <w:lang w:val="ru-RU"/>
        </w:rPr>
        <w:t>01.01.2020 года</w:t>
      </w:r>
      <w:r w:rsidRPr="00522745">
        <w:rPr>
          <w:szCs w:val="26"/>
          <w:lang w:val="ru-RU"/>
        </w:rPr>
        <w:t>.</w:t>
      </w:r>
    </w:p>
    <w:p w:rsidR="00522745" w:rsidRPr="00522745" w:rsidRDefault="00522745" w:rsidP="00604B84">
      <w:pPr>
        <w:shd w:val="clear" w:color="auto" w:fill="FFFFFF"/>
        <w:overflowPunct/>
        <w:autoSpaceDE/>
        <w:autoSpaceDN/>
        <w:adjustRightInd/>
        <w:spacing w:before="29"/>
        <w:ind w:left="1276" w:right="2" w:firstLine="33"/>
        <w:jc w:val="both"/>
        <w:textAlignment w:val="auto"/>
        <w:rPr>
          <w:szCs w:val="26"/>
          <w:lang w:val="ru-RU"/>
        </w:rPr>
      </w:pPr>
    </w:p>
    <w:p w:rsidR="00522745" w:rsidRPr="00522745" w:rsidRDefault="00522745" w:rsidP="00EB233A">
      <w:pPr>
        <w:overflowPunct/>
        <w:autoSpaceDE/>
        <w:autoSpaceDN/>
        <w:adjustRightInd/>
        <w:ind w:left="1134"/>
        <w:textAlignment w:val="auto"/>
        <w:rPr>
          <w:szCs w:val="26"/>
          <w:lang w:val="ru-RU"/>
        </w:rPr>
      </w:pPr>
    </w:p>
    <w:p w:rsidR="00522745" w:rsidRPr="00522745" w:rsidRDefault="00522745" w:rsidP="00EB233A">
      <w:pPr>
        <w:overflowPunct/>
        <w:autoSpaceDE/>
        <w:autoSpaceDN/>
        <w:adjustRightInd/>
        <w:ind w:left="1134"/>
        <w:textAlignment w:val="auto"/>
        <w:rPr>
          <w:b/>
          <w:szCs w:val="26"/>
          <w:lang w:val="ru-RU"/>
        </w:rPr>
      </w:pPr>
      <w:r w:rsidRPr="00522745">
        <w:rPr>
          <w:b/>
          <w:szCs w:val="26"/>
          <w:lang w:val="ru-RU"/>
        </w:rPr>
        <w:t xml:space="preserve"> Глава администрации                                                                                В.В. Яничев</w:t>
      </w:r>
    </w:p>
    <w:p w:rsidR="00522745" w:rsidRPr="00522745" w:rsidRDefault="00522745" w:rsidP="00EB233A">
      <w:pPr>
        <w:overflowPunct/>
        <w:autoSpaceDE/>
        <w:autoSpaceDN/>
        <w:adjustRightInd/>
        <w:ind w:left="1134"/>
        <w:textAlignment w:val="auto"/>
        <w:rPr>
          <w:b/>
          <w:szCs w:val="26"/>
          <w:lang w:val="ru-RU"/>
        </w:rPr>
      </w:pPr>
    </w:p>
    <w:p w:rsidR="00F30709" w:rsidRDefault="00F30709"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000133" w:rsidRPr="00000133" w:rsidRDefault="00000133" w:rsidP="00EB233A">
      <w:pPr>
        <w:spacing w:line="360" w:lineRule="auto"/>
        <w:ind w:left="1134" w:right="424"/>
        <w:jc w:val="both"/>
        <w:rPr>
          <w:b/>
          <w:szCs w:val="26"/>
          <w:lang w:val="ru-RU"/>
        </w:rPr>
      </w:pPr>
      <w:r w:rsidRPr="00000133">
        <w:rPr>
          <w:b/>
          <w:szCs w:val="26"/>
          <w:lang w:val="ru-RU"/>
        </w:rPr>
        <w:t>Согласовано:</w:t>
      </w:r>
    </w:p>
    <w:p w:rsidR="00000133" w:rsidRPr="00000133" w:rsidRDefault="00000133" w:rsidP="00EB233A">
      <w:pPr>
        <w:spacing w:line="360" w:lineRule="auto"/>
        <w:ind w:left="1134" w:right="424"/>
        <w:jc w:val="both"/>
        <w:rPr>
          <w:szCs w:val="26"/>
          <w:lang w:val="ru-RU"/>
        </w:rPr>
      </w:pPr>
      <w:r w:rsidRPr="00000133">
        <w:rPr>
          <w:szCs w:val="26"/>
          <w:lang w:val="ru-RU"/>
        </w:rPr>
        <w:t>Заместитель Главы администрации</w:t>
      </w:r>
    </w:p>
    <w:p w:rsidR="00000133" w:rsidRPr="00000133" w:rsidRDefault="00000133" w:rsidP="00EB233A">
      <w:pPr>
        <w:spacing w:line="360" w:lineRule="auto"/>
        <w:ind w:left="1134" w:right="424"/>
        <w:jc w:val="both"/>
        <w:rPr>
          <w:szCs w:val="26"/>
          <w:lang w:val="ru-RU"/>
        </w:rPr>
      </w:pPr>
      <w:r w:rsidRPr="00000133">
        <w:rPr>
          <w:szCs w:val="26"/>
          <w:lang w:val="ru-RU"/>
        </w:rPr>
        <w:t xml:space="preserve">МР «Бабынинский район»                                    </w:t>
      </w:r>
      <w:r w:rsidR="00EB233A">
        <w:rPr>
          <w:szCs w:val="26"/>
          <w:lang w:val="ru-RU"/>
        </w:rPr>
        <w:t xml:space="preserve">                                  </w:t>
      </w:r>
      <w:r w:rsidRPr="00000133">
        <w:rPr>
          <w:szCs w:val="26"/>
          <w:lang w:val="ru-RU"/>
        </w:rPr>
        <w:t>А.В.Томашов</w:t>
      </w:r>
    </w:p>
    <w:p w:rsidR="00000133" w:rsidRPr="00000133" w:rsidRDefault="00000133" w:rsidP="00EB233A">
      <w:pPr>
        <w:spacing w:line="360" w:lineRule="auto"/>
        <w:ind w:left="1134" w:right="424"/>
        <w:jc w:val="both"/>
        <w:rPr>
          <w:szCs w:val="26"/>
          <w:lang w:val="ru-RU"/>
        </w:rPr>
      </w:pPr>
      <w:r w:rsidRPr="00000133">
        <w:rPr>
          <w:szCs w:val="26"/>
          <w:lang w:val="ru-RU"/>
        </w:rPr>
        <w:t xml:space="preserve">Управ. делами администрации </w:t>
      </w:r>
    </w:p>
    <w:p w:rsidR="00000133" w:rsidRPr="00000133" w:rsidRDefault="00000133" w:rsidP="00EB233A">
      <w:pPr>
        <w:spacing w:line="360" w:lineRule="auto"/>
        <w:ind w:left="1134" w:right="424"/>
        <w:jc w:val="both"/>
        <w:rPr>
          <w:szCs w:val="26"/>
          <w:lang w:val="ru-RU"/>
        </w:rPr>
      </w:pPr>
      <w:r w:rsidRPr="00000133">
        <w:rPr>
          <w:szCs w:val="26"/>
          <w:lang w:val="ru-RU"/>
        </w:rPr>
        <w:t xml:space="preserve"> МР «Бабынинский район»                                 </w:t>
      </w:r>
      <w:r w:rsidR="00EB233A">
        <w:rPr>
          <w:szCs w:val="26"/>
          <w:lang w:val="ru-RU"/>
        </w:rPr>
        <w:t xml:space="preserve">                              </w:t>
      </w:r>
      <w:r w:rsidRPr="00000133">
        <w:rPr>
          <w:szCs w:val="26"/>
          <w:lang w:val="ru-RU"/>
        </w:rPr>
        <w:t>М.Д.Митина</w:t>
      </w:r>
    </w:p>
    <w:p w:rsidR="00000133" w:rsidRPr="00000133" w:rsidRDefault="00000133" w:rsidP="00EB233A">
      <w:pPr>
        <w:spacing w:line="360" w:lineRule="auto"/>
        <w:ind w:left="1134" w:right="424"/>
        <w:jc w:val="both"/>
        <w:rPr>
          <w:szCs w:val="26"/>
          <w:lang w:val="ru-RU"/>
        </w:rPr>
      </w:pPr>
      <w:r w:rsidRPr="00000133">
        <w:rPr>
          <w:szCs w:val="26"/>
          <w:lang w:val="ru-RU"/>
        </w:rPr>
        <w:t>Главный специалист отдела правового обеспечения</w:t>
      </w:r>
    </w:p>
    <w:p w:rsidR="00000133" w:rsidRPr="00000133" w:rsidRDefault="00000133" w:rsidP="00EB233A">
      <w:pPr>
        <w:spacing w:line="360" w:lineRule="auto"/>
        <w:ind w:left="1134" w:right="424"/>
        <w:jc w:val="both"/>
        <w:rPr>
          <w:szCs w:val="26"/>
          <w:lang w:val="ru-RU"/>
        </w:rPr>
      </w:pPr>
      <w:r w:rsidRPr="00000133">
        <w:rPr>
          <w:szCs w:val="26"/>
          <w:lang w:val="ru-RU"/>
        </w:rPr>
        <w:t xml:space="preserve">и муниципального хозяйства   МР «Бабынинский район»        </w:t>
      </w:r>
      <w:r w:rsidR="00EB233A">
        <w:rPr>
          <w:szCs w:val="26"/>
          <w:lang w:val="ru-RU"/>
        </w:rPr>
        <w:t xml:space="preserve">       </w:t>
      </w:r>
      <w:r w:rsidRPr="00000133">
        <w:rPr>
          <w:szCs w:val="26"/>
          <w:lang w:val="ru-RU"/>
        </w:rPr>
        <w:t>А.В.Борисов</w:t>
      </w:r>
    </w:p>
    <w:p w:rsidR="00000133" w:rsidRPr="00000133" w:rsidRDefault="00000133" w:rsidP="00EB233A">
      <w:pPr>
        <w:spacing w:line="360" w:lineRule="auto"/>
        <w:ind w:left="1134" w:right="424"/>
        <w:jc w:val="both"/>
        <w:rPr>
          <w:szCs w:val="26"/>
          <w:lang w:val="ru-RU"/>
        </w:rPr>
      </w:pPr>
      <w:r w:rsidRPr="00000133">
        <w:rPr>
          <w:szCs w:val="26"/>
          <w:lang w:val="ru-RU"/>
        </w:rPr>
        <w:t xml:space="preserve">Зав.отделом сельского хозяйства администрации                                     </w:t>
      </w:r>
    </w:p>
    <w:p w:rsidR="00000133" w:rsidRPr="00000133" w:rsidRDefault="00000133" w:rsidP="00EB233A">
      <w:pPr>
        <w:spacing w:line="360" w:lineRule="auto"/>
        <w:ind w:left="1134" w:right="424"/>
        <w:jc w:val="both"/>
        <w:rPr>
          <w:szCs w:val="26"/>
          <w:lang w:val="ru-RU"/>
        </w:rPr>
      </w:pPr>
      <w:r w:rsidRPr="00000133">
        <w:rPr>
          <w:szCs w:val="26"/>
          <w:lang w:val="ru-RU"/>
        </w:rPr>
        <w:t xml:space="preserve">МР «Бабынинский район»                                                      </w:t>
      </w:r>
      <w:r w:rsidR="00EB233A">
        <w:rPr>
          <w:szCs w:val="26"/>
          <w:lang w:val="ru-RU"/>
        </w:rPr>
        <w:t xml:space="preserve">              </w:t>
      </w:r>
      <w:r w:rsidRPr="00000133">
        <w:rPr>
          <w:szCs w:val="26"/>
          <w:lang w:val="ru-RU"/>
        </w:rPr>
        <w:t>Т.В.Бородина</w:t>
      </w:r>
    </w:p>
    <w:p w:rsidR="00000133" w:rsidRPr="00000133" w:rsidRDefault="00000133" w:rsidP="00EB233A">
      <w:pPr>
        <w:spacing w:line="360" w:lineRule="auto"/>
        <w:ind w:left="1134" w:right="424"/>
        <w:jc w:val="both"/>
        <w:rPr>
          <w:szCs w:val="26"/>
          <w:lang w:val="ru-RU"/>
        </w:rPr>
      </w:pPr>
    </w:p>
    <w:p w:rsidR="00000133" w:rsidRDefault="00000133"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000133" w:rsidRDefault="00000133" w:rsidP="00EB233A">
      <w:pPr>
        <w:ind w:left="1134"/>
        <w:rPr>
          <w:sz w:val="24"/>
          <w:szCs w:val="24"/>
          <w:lang w:val="ru-RU"/>
        </w:rPr>
      </w:pPr>
    </w:p>
    <w:p w:rsidR="00000133" w:rsidRDefault="00000133" w:rsidP="00EB233A">
      <w:pPr>
        <w:ind w:left="1134"/>
        <w:rPr>
          <w:sz w:val="24"/>
          <w:szCs w:val="24"/>
          <w:lang w:val="ru-RU"/>
        </w:rPr>
      </w:pPr>
    </w:p>
    <w:p w:rsidR="00C94CC4" w:rsidRPr="008802AA" w:rsidRDefault="00C94CC4" w:rsidP="00EB233A">
      <w:pPr>
        <w:pStyle w:val="ConsPlusNormal"/>
        <w:ind w:left="1134"/>
        <w:jc w:val="right"/>
        <w:rPr>
          <w:sz w:val="20"/>
        </w:rPr>
      </w:pPr>
      <w:r w:rsidRPr="008802AA">
        <w:rPr>
          <w:sz w:val="20"/>
        </w:rPr>
        <w:t>Приложение</w:t>
      </w:r>
      <w:r w:rsidR="007F4AF7" w:rsidRPr="008802AA">
        <w:rPr>
          <w:sz w:val="20"/>
        </w:rPr>
        <w:t xml:space="preserve"> 1</w:t>
      </w:r>
    </w:p>
    <w:p w:rsidR="00C94CC4" w:rsidRPr="008802AA" w:rsidRDefault="00C94CC4" w:rsidP="00EB233A">
      <w:pPr>
        <w:pStyle w:val="ConsPlusNormal"/>
        <w:ind w:left="1134"/>
        <w:jc w:val="right"/>
        <w:rPr>
          <w:sz w:val="20"/>
        </w:rPr>
      </w:pPr>
      <w:r w:rsidRPr="008802AA">
        <w:rPr>
          <w:sz w:val="20"/>
        </w:rPr>
        <w:t>к постановлению</w:t>
      </w:r>
      <w:r w:rsidR="007F4AF7" w:rsidRPr="008802AA">
        <w:rPr>
          <w:sz w:val="20"/>
        </w:rPr>
        <w:t xml:space="preserve"> </w:t>
      </w:r>
      <w:r w:rsidRPr="008802AA">
        <w:rPr>
          <w:sz w:val="20"/>
        </w:rPr>
        <w:t>администрации</w:t>
      </w:r>
      <w:r w:rsidR="007F4AF7" w:rsidRPr="008802AA">
        <w:rPr>
          <w:sz w:val="20"/>
        </w:rPr>
        <w:t xml:space="preserve"> МР</w:t>
      </w:r>
    </w:p>
    <w:p w:rsidR="00C94CC4" w:rsidRPr="008802AA" w:rsidRDefault="00C94CC4" w:rsidP="00EB233A">
      <w:pPr>
        <w:pStyle w:val="ConsPlusNormal"/>
        <w:ind w:left="1134"/>
        <w:jc w:val="right"/>
        <w:rPr>
          <w:sz w:val="20"/>
        </w:rPr>
      </w:pPr>
      <w:r w:rsidRPr="008802AA">
        <w:rPr>
          <w:sz w:val="20"/>
        </w:rPr>
        <w:t>«</w:t>
      </w:r>
      <w:r w:rsidR="00000133" w:rsidRPr="008802AA">
        <w:rPr>
          <w:sz w:val="20"/>
        </w:rPr>
        <w:t xml:space="preserve">Бабынинский </w:t>
      </w:r>
      <w:r w:rsidRPr="008802AA">
        <w:rPr>
          <w:sz w:val="20"/>
        </w:rPr>
        <w:t>район»</w:t>
      </w:r>
    </w:p>
    <w:p w:rsidR="00C94CC4" w:rsidRPr="008802AA" w:rsidRDefault="00C94CC4" w:rsidP="00EB233A">
      <w:pPr>
        <w:pStyle w:val="ConsPlusNormal"/>
        <w:ind w:left="1134"/>
        <w:jc w:val="right"/>
        <w:rPr>
          <w:sz w:val="20"/>
        </w:rPr>
      </w:pPr>
      <w:r w:rsidRPr="008802AA">
        <w:rPr>
          <w:sz w:val="20"/>
        </w:rPr>
        <w:t xml:space="preserve"> </w:t>
      </w:r>
    </w:p>
    <w:p w:rsidR="00C94CC4" w:rsidRPr="00137F0C" w:rsidRDefault="00C94CC4" w:rsidP="00EB233A">
      <w:pPr>
        <w:pStyle w:val="ConsPlusNormal"/>
        <w:ind w:left="1134"/>
        <w:jc w:val="right"/>
      </w:pPr>
      <w:r w:rsidRPr="008802AA">
        <w:rPr>
          <w:sz w:val="20"/>
        </w:rPr>
        <w:t>от ___________  № ___</w:t>
      </w:r>
    </w:p>
    <w:p w:rsidR="00C94CC4" w:rsidRPr="00137F0C" w:rsidRDefault="00C94CC4" w:rsidP="00EB233A">
      <w:pPr>
        <w:ind w:left="1134"/>
        <w:rPr>
          <w:lang w:val="ru-RU"/>
        </w:rPr>
      </w:pPr>
    </w:p>
    <w:p w:rsidR="00C94CC4" w:rsidRDefault="00C94CC4" w:rsidP="00EB233A">
      <w:pPr>
        <w:pStyle w:val="ConsPlusTitle"/>
        <w:ind w:left="1134"/>
        <w:jc w:val="center"/>
      </w:pPr>
      <w:r>
        <w:t>МУНИЦИПАЛЬНАЯ ПРОГРАММА</w:t>
      </w:r>
    </w:p>
    <w:p w:rsidR="00C94CC4" w:rsidRPr="003F0B01" w:rsidRDefault="00C94CC4" w:rsidP="00EB233A">
      <w:pPr>
        <w:pStyle w:val="ConsPlusTitle"/>
        <w:ind w:left="1134"/>
        <w:jc w:val="center"/>
      </w:pPr>
      <w:r w:rsidRPr="003F0B01">
        <w:t>«КОМПЛЕКСНОЕ РАЗВИТИЕ СЕЛЬСКИХ ТЕРРИТОРИЙ</w:t>
      </w:r>
    </w:p>
    <w:p w:rsidR="00C94CC4" w:rsidRPr="003F0B01" w:rsidRDefault="00C94CC4" w:rsidP="00EB233A">
      <w:pPr>
        <w:pStyle w:val="ConsPlusTitle"/>
        <w:ind w:left="1134"/>
        <w:jc w:val="center"/>
      </w:pPr>
      <w:r>
        <w:t>В БАБЫНИНСКОМ РАЙОНЕ</w:t>
      </w:r>
      <w:r w:rsidRPr="003F0B01">
        <w:t xml:space="preserve"> КАЛУЖСКОЙ ОБЛАСТИ»</w:t>
      </w:r>
    </w:p>
    <w:p w:rsidR="00C94CC4" w:rsidRPr="00137F0C" w:rsidRDefault="00C94CC4" w:rsidP="00EB233A">
      <w:pPr>
        <w:pStyle w:val="ConsPlusTitle"/>
        <w:ind w:left="1134"/>
        <w:jc w:val="center"/>
      </w:pPr>
    </w:p>
    <w:p w:rsidR="00C94CC4" w:rsidRPr="00137F0C" w:rsidRDefault="00C94CC4" w:rsidP="00EB233A">
      <w:pPr>
        <w:ind w:left="1134"/>
        <w:jc w:val="center"/>
        <w:rPr>
          <w:b/>
          <w:szCs w:val="26"/>
          <w:lang w:val="ru-RU"/>
        </w:rPr>
      </w:pPr>
      <w:r w:rsidRPr="00137F0C">
        <w:rPr>
          <w:b/>
          <w:szCs w:val="26"/>
          <w:lang w:val="ru-RU"/>
        </w:rPr>
        <w:t>ПАСПОРТ</w:t>
      </w:r>
    </w:p>
    <w:p w:rsidR="00C94CC4" w:rsidRPr="00137F0C" w:rsidRDefault="00C94CC4" w:rsidP="00EB233A">
      <w:pPr>
        <w:ind w:left="1134"/>
        <w:jc w:val="center"/>
        <w:rPr>
          <w:b/>
          <w:szCs w:val="26"/>
          <w:lang w:val="ru-RU"/>
        </w:rPr>
      </w:pPr>
      <w:r>
        <w:rPr>
          <w:b/>
          <w:szCs w:val="26"/>
          <w:lang w:val="ru-RU"/>
        </w:rPr>
        <w:t>муниципальной</w:t>
      </w:r>
      <w:r w:rsidRPr="00137F0C">
        <w:rPr>
          <w:b/>
          <w:szCs w:val="26"/>
          <w:lang w:val="ru-RU"/>
        </w:rPr>
        <w:t xml:space="preserve"> программы </w:t>
      </w:r>
    </w:p>
    <w:p w:rsidR="00C94CC4" w:rsidRPr="00137F0C" w:rsidRDefault="00C94CC4" w:rsidP="00EB233A">
      <w:pPr>
        <w:pStyle w:val="ConsPlusTitle"/>
        <w:ind w:left="1134"/>
        <w:jc w:val="center"/>
      </w:pPr>
      <w:r>
        <w:t>«КОМПЛЕКСНОЕ РАЗВИТИЕ СЕЛЬСКИХ ТЕРРИТОРИЙ</w:t>
      </w:r>
    </w:p>
    <w:p w:rsidR="00C94CC4" w:rsidRDefault="00C94CC4" w:rsidP="00EB233A">
      <w:pPr>
        <w:pStyle w:val="ConsPlusTitle"/>
        <w:ind w:left="1134"/>
        <w:jc w:val="center"/>
      </w:pPr>
      <w:r>
        <w:t>В БАБЫНИНСКОМ РАЙОНЕ</w:t>
      </w:r>
      <w:r w:rsidRPr="003F0B01">
        <w:t xml:space="preserve"> </w:t>
      </w:r>
      <w:r w:rsidRPr="00137F0C">
        <w:t>КАЛУЖСКОЙ ОБЛАСТИ</w:t>
      </w:r>
      <w:r>
        <w:t>»</w:t>
      </w:r>
    </w:p>
    <w:p w:rsidR="00C94CC4" w:rsidRDefault="00C94CC4" w:rsidP="00EB233A">
      <w:pPr>
        <w:ind w:left="1134"/>
        <w:jc w:val="center"/>
        <w:rPr>
          <w:lang w:val="ru-RU"/>
        </w:rPr>
      </w:pPr>
      <w:r>
        <w:t>(далее -  муниципальная программа)</w:t>
      </w:r>
    </w:p>
    <w:tbl>
      <w:tblPr>
        <w:tblW w:w="955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517"/>
      </w:tblGrid>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Наименование программы</w:t>
            </w:r>
          </w:p>
        </w:tc>
        <w:tc>
          <w:tcPr>
            <w:tcW w:w="6517" w:type="dxa"/>
          </w:tcPr>
          <w:p w:rsidR="006714D3" w:rsidRPr="00012EFE" w:rsidRDefault="006714D3" w:rsidP="00EB233A">
            <w:pPr>
              <w:pStyle w:val="ConsPlusNormal"/>
              <w:jc w:val="both"/>
              <w:rPr>
                <w:szCs w:val="26"/>
              </w:rPr>
            </w:pPr>
            <w:r w:rsidRPr="00012EFE">
              <w:rPr>
                <w:szCs w:val="26"/>
              </w:rPr>
              <w:t>Муниципальная программа «Комплексное развитие сельских территорий в Бабынинском районе Калужской области»</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Дата принятия решения о разработке программы (наименование и номер соответствующего правового акта)</w:t>
            </w:r>
          </w:p>
        </w:tc>
        <w:tc>
          <w:tcPr>
            <w:tcW w:w="6517" w:type="dxa"/>
          </w:tcPr>
          <w:p w:rsidR="00012EFE" w:rsidRPr="00B71FDC" w:rsidRDefault="00012EFE" w:rsidP="00EB233A">
            <w:pPr>
              <w:pStyle w:val="ConsPlusNormal"/>
              <w:jc w:val="both"/>
              <w:rPr>
                <w:szCs w:val="26"/>
              </w:rPr>
            </w:pPr>
            <w:r w:rsidRPr="00012EFE">
              <w:rPr>
                <w:szCs w:val="26"/>
              </w:rPr>
              <w:t>-</w:t>
            </w:r>
            <w:r w:rsidRPr="00012EFE">
              <w:rPr>
                <w:szCs w:val="26"/>
              </w:rPr>
              <w:tab/>
              <w:t>Распоряжение Главы администрации МР «Бабынинский район</w:t>
            </w:r>
            <w:r w:rsidRPr="00B71FDC">
              <w:rPr>
                <w:szCs w:val="26"/>
              </w:rPr>
              <w:t xml:space="preserve">» </w:t>
            </w:r>
            <w:r w:rsidR="00133FF1" w:rsidRPr="00B71FDC">
              <w:rPr>
                <w:szCs w:val="26"/>
              </w:rPr>
              <w:t xml:space="preserve">от </w:t>
            </w:r>
            <w:r w:rsidR="00B71FDC" w:rsidRPr="00B71FDC">
              <w:rPr>
                <w:szCs w:val="26"/>
              </w:rPr>
              <w:t>02.12</w:t>
            </w:r>
            <w:r w:rsidR="00133FF1" w:rsidRPr="00B71FDC">
              <w:rPr>
                <w:szCs w:val="26"/>
              </w:rPr>
              <w:t>.2019 №</w:t>
            </w:r>
            <w:r w:rsidRPr="00B71FDC">
              <w:rPr>
                <w:szCs w:val="26"/>
              </w:rPr>
              <w:t xml:space="preserve"> </w:t>
            </w:r>
            <w:r w:rsidR="00B71FDC" w:rsidRPr="00B71FDC">
              <w:rPr>
                <w:szCs w:val="26"/>
              </w:rPr>
              <w:t xml:space="preserve">567-р </w:t>
            </w:r>
            <w:r w:rsidRPr="00B71FDC">
              <w:rPr>
                <w:szCs w:val="26"/>
              </w:rPr>
              <w:t xml:space="preserve">«О разработке муниципальной программы </w:t>
            </w:r>
            <w:r w:rsidR="007F4AF7" w:rsidRPr="00B71FDC">
              <w:rPr>
                <w:szCs w:val="26"/>
              </w:rPr>
              <w:t>«Комплексное развитие сельских территорий в Бабынинском районе Калужской области</w:t>
            </w:r>
            <w:r w:rsidRPr="00B71FDC">
              <w:rPr>
                <w:szCs w:val="26"/>
              </w:rPr>
              <w:t>»;</w:t>
            </w:r>
          </w:p>
          <w:p w:rsidR="00012EFE" w:rsidRPr="00012EFE" w:rsidRDefault="00012EFE" w:rsidP="00EB233A">
            <w:pPr>
              <w:pStyle w:val="ConsPlusNormal"/>
              <w:jc w:val="both"/>
              <w:rPr>
                <w:szCs w:val="26"/>
              </w:rPr>
            </w:pPr>
            <w:r w:rsidRPr="00B71FDC">
              <w:rPr>
                <w:szCs w:val="26"/>
              </w:rPr>
              <w:t>-</w:t>
            </w:r>
            <w:r w:rsidRPr="00B71FDC">
              <w:rPr>
                <w:szCs w:val="26"/>
              </w:rPr>
              <w:tab/>
              <w:t>Пост</w:t>
            </w:r>
            <w:r w:rsidR="007F4AF7" w:rsidRPr="00B71FDC">
              <w:rPr>
                <w:szCs w:val="26"/>
              </w:rPr>
              <w:t>ановление</w:t>
            </w:r>
            <w:r w:rsidRPr="00B71FDC">
              <w:rPr>
                <w:szCs w:val="26"/>
              </w:rPr>
              <w:t xml:space="preserve"> Правительства Российской</w:t>
            </w:r>
            <w:r w:rsidRPr="00012EFE">
              <w:rPr>
                <w:szCs w:val="26"/>
              </w:rPr>
              <w:t xml:space="preserve">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w:t>
            </w:r>
            <w:r w:rsidR="007F4AF7">
              <w:rPr>
                <w:szCs w:val="26"/>
              </w:rPr>
              <w:t>ительства Российской Федерации»</w:t>
            </w:r>
            <w:r w:rsidRPr="00012EFE">
              <w:rPr>
                <w:szCs w:val="26"/>
              </w:rPr>
              <w:t>;</w:t>
            </w:r>
          </w:p>
          <w:p w:rsidR="006714D3" w:rsidRPr="00012EFE" w:rsidRDefault="00012EFE" w:rsidP="00EB233A">
            <w:pPr>
              <w:pStyle w:val="ConsPlusNormal"/>
              <w:jc w:val="both"/>
              <w:rPr>
                <w:szCs w:val="26"/>
              </w:rPr>
            </w:pPr>
            <w:r w:rsidRPr="00012EFE">
              <w:rPr>
                <w:szCs w:val="26"/>
              </w:rPr>
              <w:t>-</w:t>
            </w:r>
            <w:r w:rsidRPr="00012EFE">
              <w:rPr>
                <w:szCs w:val="26"/>
              </w:rPr>
              <w:tab/>
              <w:t>Федеральный закон от 06.10.2003 № 131-ФЗ «Об общих принципах организации местного самоуправления в Российской Федерации».</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Заказчик программы</w:t>
            </w:r>
          </w:p>
        </w:tc>
        <w:tc>
          <w:tcPr>
            <w:tcW w:w="6517" w:type="dxa"/>
          </w:tcPr>
          <w:p w:rsidR="006714D3" w:rsidRPr="00012EFE" w:rsidRDefault="006714D3" w:rsidP="00EB233A">
            <w:pPr>
              <w:pStyle w:val="ConsPlusNormal"/>
              <w:jc w:val="both"/>
              <w:rPr>
                <w:szCs w:val="26"/>
              </w:rPr>
            </w:pPr>
            <w:r w:rsidRPr="00012EFE">
              <w:rPr>
                <w:szCs w:val="26"/>
              </w:rPr>
              <w:t>Администрация муниципального района «Бабынинский район»</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Исполнитель-координатор программы</w:t>
            </w:r>
          </w:p>
        </w:tc>
        <w:tc>
          <w:tcPr>
            <w:tcW w:w="6517" w:type="dxa"/>
          </w:tcPr>
          <w:p w:rsidR="006714D3" w:rsidRPr="00012EFE" w:rsidRDefault="00DC5D96" w:rsidP="004817CD">
            <w:pPr>
              <w:pStyle w:val="ConsPlusNormal"/>
              <w:jc w:val="both"/>
              <w:rPr>
                <w:szCs w:val="26"/>
              </w:rPr>
            </w:pPr>
            <w:r w:rsidRPr="00DC5D96">
              <w:rPr>
                <w:szCs w:val="26"/>
              </w:rPr>
              <w:t>Администрация МР «Бабынинский район», отдел сельского хозяйства администрации муниципального района «Ба</w:t>
            </w:r>
            <w:r w:rsidR="004817CD">
              <w:rPr>
                <w:szCs w:val="26"/>
              </w:rPr>
              <w:t xml:space="preserve">бынинский район», администрации </w:t>
            </w:r>
            <w:r w:rsidRPr="00DC5D96">
              <w:rPr>
                <w:szCs w:val="26"/>
              </w:rPr>
              <w:t>поселений района</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Разработчик программы</w:t>
            </w:r>
          </w:p>
        </w:tc>
        <w:tc>
          <w:tcPr>
            <w:tcW w:w="6517" w:type="dxa"/>
          </w:tcPr>
          <w:p w:rsidR="006714D3" w:rsidRPr="00012EFE" w:rsidRDefault="006714D3" w:rsidP="00EB233A">
            <w:pPr>
              <w:pStyle w:val="ConsPlusNormal"/>
              <w:jc w:val="both"/>
              <w:rPr>
                <w:szCs w:val="26"/>
              </w:rPr>
            </w:pPr>
            <w:r w:rsidRPr="00012EFE">
              <w:rPr>
                <w:szCs w:val="26"/>
              </w:rPr>
              <w:t>Отдел сельского хозяйства администрации муниципального района «Бабынинский район»</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Исполнители программы</w:t>
            </w:r>
          </w:p>
        </w:tc>
        <w:tc>
          <w:tcPr>
            <w:tcW w:w="6517" w:type="dxa"/>
          </w:tcPr>
          <w:p w:rsidR="006714D3" w:rsidRPr="00012EFE" w:rsidRDefault="007C043D" w:rsidP="00EB233A">
            <w:pPr>
              <w:pStyle w:val="ConsPlusNormal"/>
              <w:jc w:val="both"/>
              <w:rPr>
                <w:szCs w:val="26"/>
              </w:rPr>
            </w:pPr>
            <w:r>
              <w:rPr>
                <w:szCs w:val="26"/>
              </w:rPr>
              <w:t>Администрация МР «Бабынинский район», о</w:t>
            </w:r>
            <w:r w:rsidR="00AF549D" w:rsidRPr="00012EFE">
              <w:rPr>
                <w:szCs w:val="26"/>
              </w:rPr>
              <w:t>тдел сельского хозяйства администрации муниципального района «Бабынинский район»</w:t>
            </w:r>
            <w:r>
              <w:rPr>
                <w:szCs w:val="26"/>
              </w:rPr>
              <w:t>, а</w:t>
            </w:r>
            <w:r w:rsidR="001A2C9B">
              <w:rPr>
                <w:szCs w:val="26"/>
              </w:rPr>
              <w:t>дминистрации поселений района</w:t>
            </w:r>
          </w:p>
          <w:p w:rsidR="006714D3" w:rsidRPr="00012EFE" w:rsidRDefault="006714D3" w:rsidP="00EB233A">
            <w:pPr>
              <w:pStyle w:val="ConsPlusNormal"/>
              <w:jc w:val="both"/>
              <w:rPr>
                <w:szCs w:val="26"/>
              </w:rPr>
            </w:pP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Цели и задачи программы</w:t>
            </w:r>
          </w:p>
        </w:tc>
        <w:tc>
          <w:tcPr>
            <w:tcW w:w="6517" w:type="dxa"/>
          </w:tcPr>
          <w:p w:rsidR="006714D3" w:rsidRPr="00012EFE" w:rsidRDefault="006714D3" w:rsidP="00EB233A">
            <w:pPr>
              <w:pStyle w:val="ConsPlusNormal"/>
              <w:jc w:val="both"/>
              <w:rPr>
                <w:szCs w:val="26"/>
              </w:rPr>
            </w:pPr>
            <w:r w:rsidRPr="00012EFE">
              <w:rPr>
                <w:szCs w:val="26"/>
              </w:rPr>
              <w:t>Цель:</w:t>
            </w:r>
          </w:p>
          <w:p w:rsidR="006714D3" w:rsidRPr="00012EFE" w:rsidRDefault="006714D3" w:rsidP="00EB233A">
            <w:pPr>
              <w:pStyle w:val="ConsPlusNormal"/>
              <w:jc w:val="both"/>
              <w:rPr>
                <w:szCs w:val="26"/>
              </w:rPr>
            </w:pPr>
            <w:r w:rsidRPr="00012EFE">
              <w:rPr>
                <w:szCs w:val="26"/>
              </w:rPr>
              <w:t>Создание условий для повышения качества жизни сельского населения</w:t>
            </w:r>
          </w:p>
          <w:p w:rsidR="006714D3" w:rsidRPr="00012EFE" w:rsidRDefault="006714D3" w:rsidP="00EB233A">
            <w:pPr>
              <w:pStyle w:val="ConsPlusNormal"/>
              <w:jc w:val="both"/>
              <w:rPr>
                <w:szCs w:val="26"/>
              </w:rPr>
            </w:pPr>
            <w:r w:rsidRPr="00012EFE">
              <w:rPr>
                <w:szCs w:val="26"/>
              </w:rPr>
              <w:t>Задачи:</w:t>
            </w:r>
          </w:p>
          <w:p w:rsidR="006714D3" w:rsidRDefault="006714D3" w:rsidP="00EB233A">
            <w:pPr>
              <w:pStyle w:val="ConsPlusNormal"/>
              <w:numPr>
                <w:ilvl w:val="0"/>
                <w:numId w:val="23"/>
              </w:numPr>
              <w:ind w:left="0"/>
              <w:jc w:val="both"/>
              <w:rPr>
                <w:szCs w:val="26"/>
              </w:rPr>
            </w:pPr>
            <w:r w:rsidRPr="00012EFE">
              <w:rPr>
                <w:szCs w:val="26"/>
              </w:rPr>
              <w:t>Обеспечение благоустроенным жильем граждан, прожи</w:t>
            </w:r>
            <w:r w:rsidR="001A2C9B">
              <w:rPr>
                <w:szCs w:val="26"/>
              </w:rPr>
              <w:t>вающих на сельских территориях,</w:t>
            </w:r>
          </w:p>
          <w:p w:rsidR="006714D3" w:rsidRPr="00012EFE" w:rsidRDefault="001A2C9B" w:rsidP="00EB233A">
            <w:pPr>
              <w:pStyle w:val="ConsPlusNormal"/>
              <w:numPr>
                <w:ilvl w:val="0"/>
                <w:numId w:val="23"/>
              </w:numPr>
              <w:ind w:left="0"/>
              <w:jc w:val="both"/>
              <w:rPr>
                <w:szCs w:val="26"/>
              </w:rPr>
            </w:pPr>
            <w:r w:rsidRPr="001A2C9B">
              <w:rPr>
                <w:szCs w:val="26"/>
              </w:rPr>
              <w:t>Повышение уровня комплексного обустройства сельских территорий</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Основные целевые индикаторы программы</w:t>
            </w:r>
          </w:p>
        </w:tc>
        <w:tc>
          <w:tcPr>
            <w:tcW w:w="6517" w:type="dxa"/>
          </w:tcPr>
          <w:p w:rsidR="001A2C9B" w:rsidRPr="001A2C9B" w:rsidRDefault="001A2C9B" w:rsidP="00EB233A">
            <w:pPr>
              <w:pStyle w:val="ConsPlusNormal"/>
              <w:jc w:val="both"/>
              <w:rPr>
                <w:szCs w:val="26"/>
              </w:rPr>
            </w:pPr>
            <w:r w:rsidRPr="001A2C9B">
              <w:rPr>
                <w:szCs w:val="26"/>
              </w:rPr>
              <w:t>Объем ввода (приобретения) жилья для граждан, проживающих на сельских территориях.</w:t>
            </w:r>
          </w:p>
          <w:p w:rsidR="001A2C9B" w:rsidRPr="00012EFE" w:rsidRDefault="001A2C9B" w:rsidP="00EB233A">
            <w:pPr>
              <w:pStyle w:val="ConsPlusNormal"/>
              <w:jc w:val="both"/>
              <w:rPr>
                <w:szCs w:val="26"/>
                <w:highlight w:val="yellow"/>
              </w:rPr>
            </w:pPr>
            <w:r w:rsidRPr="001A2C9B">
              <w:rPr>
                <w:szCs w:val="26"/>
              </w:rPr>
              <w:t>Количество реализованных проектов комплексного развития сельских территорий</w:t>
            </w:r>
          </w:p>
        </w:tc>
      </w:tr>
      <w:tr w:rsidR="006714D3" w:rsidRPr="00012EFE" w:rsidTr="00EB233A">
        <w:tc>
          <w:tcPr>
            <w:tcW w:w="3039" w:type="dxa"/>
          </w:tcPr>
          <w:p w:rsidR="006714D3" w:rsidRPr="00012EFE" w:rsidRDefault="006714D3" w:rsidP="00EB233A">
            <w:pPr>
              <w:pStyle w:val="ConsPlusNormal"/>
              <w:jc w:val="both"/>
              <w:rPr>
                <w:szCs w:val="26"/>
              </w:rPr>
            </w:pPr>
            <w:r w:rsidRPr="00012EFE">
              <w:rPr>
                <w:szCs w:val="26"/>
              </w:rPr>
              <w:t>Сроки и этапы реализации программы</w:t>
            </w:r>
          </w:p>
        </w:tc>
        <w:tc>
          <w:tcPr>
            <w:tcW w:w="6517" w:type="dxa"/>
          </w:tcPr>
          <w:p w:rsidR="006714D3" w:rsidRPr="00012EFE" w:rsidRDefault="006714D3" w:rsidP="00EB233A">
            <w:pPr>
              <w:pStyle w:val="ConsPlusNormal"/>
              <w:jc w:val="both"/>
              <w:rPr>
                <w:szCs w:val="26"/>
              </w:rPr>
            </w:pPr>
            <w:r w:rsidRPr="00012EFE">
              <w:rPr>
                <w:szCs w:val="26"/>
              </w:rPr>
              <w:t>2020 - 2025 годы, в один этап</w:t>
            </w:r>
          </w:p>
        </w:tc>
      </w:tr>
      <w:tr w:rsidR="006714D3" w:rsidRPr="00012EFE" w:rsidTr="00EB233A">
        <w:tc>
          <w:tcPr>
            <w:tcW w:w="3039" w:type="dxa"/>
          </w:tcPr>
          <w:p w:rsidR="006714D3" w:rsidRPr="00012EFE" w:rsidRDefault="006714D3" w:rsidP="00EB233A">
            <w:pPr>
              <w:pStyle w:val="ConsPlusNormal"/>
              <w:jc w:val="both"/>
              <w:rPr>
                <w:szCs w:val="26"/>
              </w:rPr>
            </w:pPr>
            <w:r w:rsidRPr="00012EFE">
              <w:rPr>
                <w:szCs w:val="26"/>
              </w:rPr>
              <w:t>Перечень подпрограмм (при их наличии)</w:t>
            </w:r>
          </w:p>
        </w:tc>
        <w:tc>
          <w:tcPr>
            <w:tcW w:w="6517" w:type="dxa"/>
          </w:tcPr>
          <w:p w:rsidR="006714D3" w:rsidRPr="00012EFE" w:rsidRDefault="006714D3" w:rsidP="00EB233A">
            <w:pPr>
              <w:pStyle w:val="ConsPlusNormal"/>
              <w:jc w:val="both"/>
              <w:rPr>
                <w:szCs w:val="26"/>
              </w:rPr>
            </w:pPr>
            <w:r w:rsidRPr="00012EFE">
              <w:rPr>
                <w:szCs w:val="26"/>
              </w:rPr>
              <w:t>нет</w:t>
            </w:r>
          </w:p>
          <w:p w:rsidR="006714D3" w:rsidRPr="00012EFE" w:rsidRDefault="006714D3" w:rsidP="00EB233A">
            <w:pPr>
              <w:pStyle w:val="ConsPlusNormal"/>
              <w:jc w:val="both"/>
              <w:rPr>
                <w:szCs w:val="26"/>
              </w:rPr>
            </w:pPr>
          </w:p>
        </w:tc>
      </w:tr>
      <w:tr w:rsidR="006714D3" w:rsidRPr="0043225B" w:rsidTr="00EB233A">
        <w:trPr>
          <w:trHeight w:val="3275"/>
        </w:trPr>
        <w:tc>
          <w:tcPr>
            <w:tcW w:w="3039" w:type="dxa"/>
          </w:tcPr>
          <w:p w:rsidR="006714D3" w:rsidRPr="00012EFE" w:rsidRDefault="006714D3" w:rsidP="00EB233A">
            <w:pPr>
              <w:pStyle w:val="ConsPlusNormal"/>
              <w:jc w:val="both"/>
              <w:rPr>
                <w:szCs w:val="26"/>
              </w:rPr>
            </w:pPr>
            <w:r w:rsidRPr="00012EFE">
              <w:rPr>
                <w:szCs w:val="26"/>
              </w:rPr>
              <w:t>Объемы и источники финансирования программы</w:t>
            </w:r>
          </w:p>
        </w:tc>
        <w:tc>
          <w:tcPr>
            <w:tcW w:w="6517" w:type="dxa"/>
          </w:tcPr>
          <w:p w:rsidR="002027A3" w:rsidRPr="00012EFE" w:rsidRDefault="002027A3" w:rsidP="00EB233A">
            <w:pPr>
              <w:pStyle w:val="ConsPlusNormal"/>
              <w:jc w:val="both"/>
              <w:rPr>
                <w:szCs w:val="26"/>
              </w:rPr>
            </w:pPr>
            <w:r w:rsidRPr="00012EFE">
              <w:rPr>
                <w:szCs w:val="26"/>
              </w:rPr>
              <w:t>Средства федерального, областного бюджетов и бюджета МР «Бабынинский район»</w:t>
            </w:r>
            <w:r w:rsidR="001A2C9B">
              <w:rPr>
                <w:szCs w:val="26"/>
              </w:rPr>
              <w:t>, бюджетов поселений района</w:t>
            </w:r>
            <w:r w:rsidRPr="00012EFE">
              <w:rPr>
                <w:szCs w:val="26"/>
              </w:rPr>
              <w:t>, а также внебюджетные средства (средства банков и других организаций, предоставляющих ипотечные жилищные кредиты и займы на приобретение жилья или строительство индивидуального жилья), собственные средства семей и специалистов, используемые для частичной оплаты приобретаемого или строящегося жилья.</w:t>
            </w:r>
          </w:p>
          <w:p w:rsidR="002027A3" w:rsidRPr="00012EFE" w:rsidRDefault="002027A3" w:rsidP="00EB233A">
            <w:pPr>
              <w:pStyle w:val="ConsPlusNormal"/>
              <w:jc w:val="both"/>
              <w:rPr>
                <w:szCs w:val="26"/>
              </w:rPr>
            </w:pPr>
            <w:r w:rsidRPr="00012EFE">
              <w:rPr>
                <w:szCs w:val="26"/>
              </w:rPr>
              <w:t>Объемы бюджетных ассигнований  уточняются ежегодно при формировании бюджета на очередной финансовый год и плановый период. Объем финансирования из федерального и областного бюджетов – в рамках текущего финансирования. Объем (прогнозный) финансирования из бюджета МР «Бабынинский район» на реализацию программы на 2020-2025 года – 2886,036 тыс. руб. Объемы финансовых средств, направляемых на реализацию Программы из местного бюджета, ежегодно уточняются после принятия бюджета на очередной финансовый год и на плановый период.</w:t>
            </w:r>
          </w:p>
          <w:p w:rsidR="006714D3" w:rsidRPr="00012EFE" w:rsidRDefault="006714D3" w:rsidP="00EB233A">
            <w:pPr>
              <w:pStyle w:val="ConsPlusNormal"/>
              <w:jc w:val="both"/>
              <w:rPr>
                <w:szCs w:val="26"/>
              </w:rPr>
            </w:pP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Основные ожидаемые конечные результаты программы</w:t>
            </w:r>
          </w:p>
        </w:tc>
        <w:tc>
          <w:tcPr>
            <w:tcW w:w="6517" w:type="dxa"/>
          </w:tcPr>
          <w:p w:rsidR="006714D3" w:rsidRPr="00012EFE" w:rsidRDefault="002027A3" w:rsidP="00EB233A">
            <w:pPr>
              <w:pStyle w:val="ConsPlusNormal"/>
              <w:jc w:val="both"/>
              <w:rPr>
                <w:szCs w:val="26"/>
              </w:rPr>
            </w:pPr>
            <w:r w:rsidRPr="00012EFE">
              <w:rPr>
                <w:szCs w:val="26"/>
              </w:rPr>
              <w:t>объем ввода (приобретения) жилья для граждан, проживающих на сельских территориях, составит не менее 1323 кв.м.</w:t>
            </w:r>
          </w:p>
        </w:tc>
      </w:tr>
      <w:tr w:rsidR="006714D3" w:rsidRPr="0043225B" w:rsidTr="00EB233A">
        <w:tc>
          <w:tcPr>
            <w:tcW w:w="3039" w:type="dxa"/>
          </w:tcPr>
          <w:p w:rsidR="006714D3" w:rsidRPr="00012EFE" w:rsidRDefault="006714D3" w:rsidP="00EB233A">
            <w:pPr>
              <w:pStyle w:val="ConsPlusNormal"/>
              <w:jc w:val="both"/>
              <w:rPr>
                <w:szCs w:val="26"/>
              </w:rPr>
            </w:pPr>
            <w:r w:rsidRPr="00012EFE">
              <w:rPr>
                <w:szCs w:val="26"/>
              </w:rPr>
              <w:t>Организация управления программой и контроль за ходом ее реализации</w:t>
            </w:r>
          </w:p>
        </w:tc>
        <w:tc>
          <w:tcPr>
            <w:tcW w:w="6517" w:type="dxa"/>
          </w:tcPr>
          <w:p w:rsidR="009E33DB" w:rsidRDefault="002027A3" w:rsidP="00EB233A">
            <w:pPr>
              <w:pStyle w:val="ConsPlusNormal"/>
              <w:jc w:val="both"/>
              <w:rPr>
                <w:szCs w:val="26"/>
              </w:rPr>
            </w:pPr>
            <w:r w:rsidRPr="00012EFE">
              <w:rPr>
                <w:szCs w:val="26"/>
              </w:rPr>
              <w:t xml:space="preserve">Постановление администрации МР «Бабынинский район» Калужской области №756 от 02.08.2013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                                 </w:t>
            </w:r>
          </w:p>
          <w:p w:rsidR="006714D3" w:rsidRDefault="002027A3" w:rsidP="00EB233A">
            <w:pPr>
              <w:pStyle w:val="ConsPlusNormal"/>
              <w:jc w:val="both"/>
              <w:rPr>
                <w:szCs w:val="26"/>
              </w:rPr>
            </w:pPr>
            <w:r w:rsidRPr="00012EFE">
              <w:rPr>
                <w:szCs w:val="26"/>
              </w:rPr>
              <w:t xml:space="preserve"> </w:t>
            </w:r>
          </w:p>
          <w:p w:rsidR="006F2280" w:rsidRDefault="006F2280" w:rsidP="00EB233A">
            <w:pPr>
              <w:pStyle w:val="ConsPlusNormal"/>
              <w:jc w:val="both"/>
              <w:rPr>
                <w:szCs w:val="26"/>
              </w:rPr>
            </w:pPr>
          </w:p>
          <w:p w:rsidR="006F2280" w:rsidRDefault="006F2280" w:rsidP="00EB233A">
            <w:pPr>
              <w:pStyle w:val="ConsPlusNormal"/>
              <w:jc w:val="both"/>
              <w:rPr>
                <w:szCs w:val="26"/>
              </w:rPr>
            </w:pPr>
          </w:p>
          <w:p w:rsidR="006F2280" w:rsidRDefault="006F2280" w:rsidP="00EB233A">
            <w:pPr>
              <w:pStyle w:val="ConsPlusNormal"/>
              <w:jc w:val="both"/>
              <w:rPr>
                <w:szCs w:val="26"/>
              </w:rPr>
            </w:pPr>
          </w:p>
          <w:p w:rsidR="006F2280" w:rsidRPr="00012EFE" w:rsidRDefault="006F2280" w:rsidP="00EB233A">
            <w:pPr>
              <w:pStyle w:val="ConsPlusNormal"/>
              <w:jc w:val="both"/>
              <w:rPr>
                <w:szCs w:val="26"/>
              </w:rPr>
            </w:pPr>
          </w:p>
        </w:tc>
      </w:tr>
    </w:tbl>
    <w:p w:rsidR="006714D3" w:rsidRPr="00012EFE" w:rsidRDefault="006714D3" w:rsidP="00EB233A">
      <w:pPr>
        <w:ind w:left="1134"/>
        <w:jc w:val="both"/>
        <w:rPr>
          <w:szCs w:val="26"/>
          <w:lang w:val="ru-RU"/>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DC5D96" w:rsidRDefault="00DC5D96"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EB233A" w:rsidRDefault="00EB233A" w:rsidP="00EB233A">
      <w:pPr>
        <w:pStyle w:val="ConsNormal"/>
        <w:widowControl/>
        <w:ind w:left="1134" w:right="-315" w:firstLine="0"/>
        <w:jc w:val="center"/>
        <w:rPr>
          <w:rFonts w:ascii="Times New Roman" w:hAnsi="Times New Roman"/>
          <w:b/>
          <w:sz w:val="26"/>
          <w:szCs w:val="26"/>
        </w:rPr>
      </w:pPr>
    </w:p>
    <w:p w:rsidR="007A74F3" w:rsidRPr="00012EFE" w:rsidRDefault="007A74F3" w:rsidP="00EB233A">
      <w:pPr>
        <w:pStyle w:val="ConsNormal"/>
        <w:widowControl/>
        <w:ind w:left="1134" w:right="-315" w:firstLine="0"/>
        <w:jc w:val="center"/>
        <w:rPr>
          <w:rFonts w:ascii="Times New Roman" w:hAnsi="Times New Roman"/>
          <w:b/>
          <w:bCs/>
          <w:caps/>
          <w:sz w:val="26"/>
          <w:szCs w:val="26"/>
        </w:rPr>
      </w:pPr>
      <w:r w:rsidRPr="00012EFE">
        <w:rPr>
          <w:rFonts w:ascii="Times New Roman" w:hAnsi="Times New Roman"/>
          <w:b/>
          <w:sz w:val="26"/>
          <w:szCs w:val="26"/>
        </w:rPr>
        <w:t>1. Сущность решаемых Программой проблем</w:t>
      </w:r>
    </w:p>
    <w:p w:rsidR="007A74F3" w:rsidRPr="00012EFE" w:rsidRDefault="007A74F3" w:rsidP="00EB233A">
      <w:pPr>
        <w:pStyle w:val="ConsNormal"/>
        <w:widowControl/>
        <w:ind w:left="1134" w:right="-315" w:firstLine="0"/>
        <w:jc w:val="both"/>
        <w:rPr>
          <w:rFonts w:ascii="Times New Roman" w:hAnsi="Times New Roman"/>
          <w:b/>
          <w:sz w:val="26"/>
          <w:szCs w:val="26"/>
        </w:rPr>
      </w:pPr>
    </w:p>
    <w:p w:rsidR="007A74F3" w:rsidRPr="00012EFE" w:rsidRDefault="002027A3" w:rsidP="00EB233A">
      <w:pPr>
        <w:widowControl w:val="0"/>
        <w:ind w:left="1134" w:right="-315"/>
        <w:jc w:val="both"/>
        <w:rPr>
          <w:szCs w:val="26"/>
          <w:lang w:val="ru-RU"/>
        </w:rPr>
      </w:pPr>
      <w:r w:rsidRPr="00012EFE">
        <w:rPr>
          <w:szCs w:val="26"/>
          <w:lang w:val="ru-RU"/>
        </w:rPr>
        <w:tab/>
      </w:r>
      <w:r w:rsidR="007A74F3" w:rsidRPr="00012EFE">
        <w:rPr>
          <w:szCs w:val="26"/>
          <w:lang w:val="ru-RU"/>
        </w:rPr>
        <w:t>Для успешного решения стратегических задач по наращиванию экономического потенциала аграрного сектора необходимо осуществление мер по повышению уровня и качества жизни на селе, преодолению в сельском хозяйстве дефицита специалистов и квалифицированных рабочих.</w:t>
      </w:r>
    </w:p>
    <w:p w:rsidR="007A74F3" w:rsidRPr="00012EFE" w:rsidRDefault="002027A3" w:rsidP="00EB233A">
      <w:pPr>
        <w:widowControl w:val="0"/>
        <w:ind w:left="1134" w:right="-315"/>
        <w:jc w:val="both"/>
        <w:rPr>
          <w:szCs w:val="26"/>
          <w:lang w:val="ru-RU"/>
        </w:rPr>
      </w:pPr>
      <w:r w:rsidRPr="00012EFE">
        <w:rPr>
          <w:szCs w:val="26"/>
          <w:lang w:val="ru-RU"/>
        </w:rPr>
        <w:tab/>
      </w:r>
      <w:r w:rsidR="007A74F3" w:rsidRPr="00012EFE">
        <w:rPr>
          <w:szCs w:val="26"/>
          <w:lang w:val="ru-RU"/>
        </w:rPr>
        <w:t>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экономики и благосостояние граждан. Для успешного решения стратегических задач по наращиванию экономического потенциала аграрного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7A74F3" w:rsidRPr="00012EFE" w:rsidRDefault="002027A3" w:rsidP="00EB233A">
      <w:pPr>
        <w:widowControl w:val="0"/>
        <w:ind w:left="1134" w:right="-315"/>
        <w:jc w:val="both"/>
        <w:rPr>
          <w:szCs w:val="26"/>
          <w:lang w:val="ru-RU"/>
        </w:rPr>
      </w:pPr>
      <w:r w:rsidRPr="00012EFE">
        <w:rPr>
          <w:szCs w:val="26"/>
          <w:lang w:val="ru-RU"/>
        </w:rPr>
        <w:tab/>
      </w:r>
      <w:r w:rsidR="007A74F3" w:rsidRPr="00012EFE">
        <w:rPr>
          <w:szCs w:val="26"/>
          <w:lang w:val="ru-RU"/>
        </w:rPr>
        <w:t>Сложившаяся на селе ситуация в социальной сфере препятствует формированию социально-экономических условий устойчивого развития агропромышленного комплекса.</w:t>
      </w:r>
    </w:p>
    <w:p w:rsidR="007A74F3" w:rsidRPr="00012EFE" w:rsidRDefault="002027A3" w:rsidP="00EB233A">
      <w:pPr>
        <w:ind w:left="1134" w:right="-315"/>
        <w:jc w:val="both"/>
        <w:outlineLvl w:val="1"/>
        <w:rPr>
          <w:szCs w:val="26"/>
          <w:lang w:val="ru-RU"/>
        </w:rPr>
      </w:pPr>
      <w:r w:rsidRPr="00012EFE">
        <w:rPr>
          <w:szCs w:val="26"/>
          <w:lang w:val="ru-RU"/>
        </w:rPr>
        <w:tab/>
      </w:r>
      <w:r w:rsidR="007A74F3" w:rsidRPr="00012EFE">
        <w:rPr>
          <w:szCs w:val="26"/>
          <w:lang w:val="ru-RU"/>
        </w:rPr>
        <w:t>На территории МР «Бабынинский район» расположены 5 сельских поселений и 1 городское поселение. По данным Росстата численность населения области, проживающего в сельской местности, на 1 января 2019 года составила 18,306 тыс. человек и имеет постоянную тенденцию к ежегодному сокращению (таблица №</w:t>
      </w:r>
      <w:r w:rsidR="007A74F3" w:rsidRPr="00012EFE">
        <w:rPr>
          <w:szCs w:val="26"/>
        </w:rPr>
        <w:t> </w:t>
      </w:r>
      <w:r w:rsidR="007A74F3" w:rsidRPr="00012EFE">
        <w:rPr>
          <w:szCs w:val="26"/>
          <w:lang w:val="ru-RU"/>
        </w:rPr>
        <w:t>1).</w:t>
      </w:r>
    </w:p>
    <w:p w:rsidR="007A74F3" w:rsidRPr="00012EFE" w:rsidRDefault="007A74F3" w:rsidP="00EB233A">
      <w:pPr>
        <w:spacing w:line="360" w:lineRule="exact"/>
        <w:ind w:left="1134" w:right="-315"/>
        <w:jc w:val="both"/>
        <w:rPr>
          <w:szCs w:val="26"/>
        </w:rPr>
      </w:pPr>
      <w:r w:rsidRPr="00012EFE">
        <w:rPr>
          <w:szCs w:val="26"/>
          <w:lang w:val="ru-RU"/>
        </w:rPr>
        <w:t xml:space="preserve">                                                                                                              </w:t>
      </w:r>
      <w:r w:rsidRPr="00012EFE">
        <w:rPr>
          <w:szCs w:val="26"/>
        </w:rPr>
        <w:t>Таблица № 1</w:t>
      </w:r>
    </w:p>
    <w:tbl>
      <w:tblPr>
        <w:tblW w:w="9356" w:type="dxa"/>
        <w:tblInd w:w="1266" w:type="dxa"/>
        <w:tblLayout w:type="fixed"/>
        <w:tblCellMar>
          <w:left w:w="70" w:type="dxa"/>
          <w:right w:w="70" w:type="dxa"/>
        </w:tblCellMar>
        <w:tblLook w:val="0000" w:firstRow="0" w:lastRow="0" w:firstColumn="0" w:lastColumn="0" w:noHBand="0" w:noVBand="0"/>
      </w:tblPr>
      <w:tblGrid>
        <w:gridCol w:w="4320"/>
        <w:gridCol w:w="1634"/>
        <w:gridCol w:w="1559"/>
        <w:gridCol w:w="1843"/>
      </w:tblGrid>
      <w:tr w:rsidR="007A74F3" w:rsidRPr="00012EFE" w:rsidTr="002027A3">
        <w:trPr>
          <w:cantSplit/>
          <w:trHeight w:val="240"/>
        </w:trPr>
        <w:tc>
          <w:tcPr>
            <w:tcW w:w="4320"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ind w:left="10"/>
              <w:jc w:val="both"/>
              <w:rPr>
                <w:rFonts w:ascii="Times New Roman" w:hAnsi="Times New Roman" w:cs="Times New Roman"/>
                <w:sz w:val="26"/>
                <w:szCs w:val="26"/>
              </w:rPr>
            </w:pPr>
          </w:p>
        </w:tc>
        <w:tc>
          <w:tcPr>
            <w:tcW w:w="1634"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2017 год</w:t>
            </w:r>
          </w:p>
        </w:tc>
        <w:tc>
          <w:tcPr>
            <w:tcW w:w="1559"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2018 год</w:t>
            </w:r>
          </w:p>
        </w:tc>
        <w:tc>
          <w:tcPr>
            <w:tcW w:w="1843"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 xml:space="preserve">2019 год </w:t>
            </w:r>
          </w:p>
        </w:tc>
      </w:tr>
      <w:tr w:rsidR="007A74F3" w:rsidRPr="00012EFE" w:rsidTr="002027A3">
        <w:trPr>
          <w:cantSplit/>
          <w:trHeight w:val="240"/>
        </w:trPr>
        <w:tc>
          <w:tcPr>
            <w:tcW w:w="4320"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ind w:left="10"/>
              <w:jc w:val="both"/>
              <w:rPr>
                <w:rFonts w:ascii="Times New Roman" w:hAnsi="Times New Roman" w:cs="Times New Roman"/>
                <w:sz w:val="26"/>
                <w:szCs w:val="26"/>
              </w:rPr>
            </w:pPr>
            <w:r w:rsidRPr="00012EFE">
              <w:rPr>
                <w:rFonts w:ascii="Times New Roman" w:hAnsi="Times New Roman" w:cs="Times New Roman"/>
                <w:sz w:val="26"/>
                <w:szCs w:val="26"/>
              </w:rPr>
              <w:t>Все население, человек</w:t>
            </w:r>
          </w:p>
        </w:tc>
        <w:tc>
          <w:tcPr>
            <w:tcW w:w="1634"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18707</w:t>
            </w:r>
          </w:p>
        </w:tc>
        <w:tc>
          <w:tcPr>
            <w:tcW w:w="1559"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18349</w:t>
            </w:r>
          </w:p>
        </w:tc>
        <w:tc>
          <w:tcPr>
            <w:tcW w:w="1843"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18306</w:t>
            </w:r>
          </w:p>
        </w:tc>
      </w:tr>
      <w:tr w:rsidR="007A74F3" w:rsidRPr="00012EFE" w:rsidTr="002027A3">
        <w:trPr>
          <w:cantSplit/>
          <w:trHeight w:val="240"/>
        </w:trPr>
        <w:tc>
          <w:tcPr>
            <w:tcW w:w="4320"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ind w:left="10"/>
              <w:jc w:val="both"/>
              <w:rPr>
                <w:rFonts w:ascii="Times New Roman" w:hAnsi="Times New Roman" w:cs="Times New Roman"/>
                <w:sz w:val="26"/>
                <w:szCs w:val="26"/>
              </w:rPr>
            </w:pPr>
            <w:r w:rsidRPr="00012EFE">
              <w:rPr>
                <w:rFonts w:ascii="Times New Roman" w:hAnsi="Times New Roman" w:cs="Times New Roman"/>
                <w:sz w:val="26"/>
                <w:szCs w:val="26"/>
              </w:rPr>
              <w:t>Городское население, человек</w:t>
            </w:r>
          </w:p>
        </w:tc>
        <w:tc>
          <w:tcPr>
            <w:tcW w:w="1634"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10551</w:t>
            </w:r>
          </w:p>
        </w:tc>
        <w:tc>
          <w:tcPr>
            <w:tcW w:w="1559"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10366</w:t>
            </w:r>
          </w:p>
        </w:tc>
        <w:tc>
          <w:tcPr>
            <w:tcW w:w="1843"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10372</w:t>
            </w:r>
          </w:p>
        </w:tc>
      </w:tr>
      <w:tr w:rsidR="007A74F3" w:rsidRPr="00012EFE" w:rsidTr="002027A3">
        <w:trPr>
          <w:cantSplit/>
          <w:trHeight w:val="240"/>
        </w:trPr>
        <w:tc>
          <w:tcPr>
            <w:tcW w:w="4320"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ind w:left="10"/>
              <w:jc w:val="both"/>
              <w:rPr>
                <w:rFonts w:ascii="Times New Roman" w:hAnsi="Times New Roman" w:cs="Times New Roman"/>
                <w:sz w:val="26"/>
                <w:szCs w:val="26"/>
              </w:rPr>
            </w:pPr>
            <w:r w:rsidRPr="00012EFE">
              <w:rPr>
                <w:rFonts w:ascii="Times New Roman" w:hAnsi="Times New Roman" w:cs="Times New Roman"/>
                <w:sz w:val="26"/>
                <w:szCs w:val="26"/>
              </w:rPr>
              <w:t xml:space="preserve">Сельского населения, человек </w:t>
            </w:r>
          </w:p>
        </w:tc>
        <w:tc>
          <w:tcPr>
            <w:tcW w:w="1634"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8156</w:t>
            </w:r>
          </w:p>
        </w:tc>
        <w:tc>
          <w:tcPr>
            <w:tcW w:w="1559" w:type="dxa"/>
            <w:tcBorders>
              <w:top w:val="single" w:sz="6" w:space="0" w:color="auto"/>
              <w:left w:val="single" w:sz="6" w:space="0" w:color="auto"/>
              <w:bottom w:val="single" w:sz="6" w:space="0" w:color="auto"/>
              <w:right w:val="single" w:sz="6" w:space="0" w:color="auto"/>
            </w:tcBorders>
          </w:tcPr>
          <w:p w:rsidR="007A74F3" w:rsidRPr="00012EFE" w:rsidRDefault="007A74F3"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7983</w:t>
            </w:r>
          </w:p>
        </w:tc>
        <w:tc>
          <w:tcPr>
            <w:tcW w:w="1843" w:type="dxa"/>
            <w:tcBorders>
              <w:top w:val="single" w:sz="6" w:space="0" w:color="auto"/>
              <w:left w:val="single" w:sz="6" w:space="0" w:color="auto"/>
              <w:bottom w:val="single" w:sz="6" w:space="0" w:color="auto"/>
              <w:right w:val="single" w:sz="6" w:space="0" w:color="auto"/>
            </w:tcBorders>
          </w:tcPr>
          <w:p w:rsidR="007A74F3" w:rsidRPr="00012EFE" w:rsidRDefault="004A3E68" w:rsidP="00EB233A">
            <w:pPr>
              <w:pStyle w:val="ConsPlusCell"/>
              <w:widowControl/>
              <w:jc w:val="both"/>
              <w:rPr>
                <w:rFonts w:ascii="Times New Roman" w:hAnsi="Times New Roman" w:cs="Times New Roman"/>
                <w:sz w:val="26"/>
                <w:szCs w:val="26"/>
              </w:rPr>
            </w:pPr>
            <w:r w:rsidRPr="00012EFE">
              <w:rPr>
                <w:rFonts w:ascii="Times New Roman" w:hAnsi="Times New Roman" w:cs="Times New Roman"/>
                <w:sz w:val="26"/>
                <w:szCs w:val="26"/>
              </w:rPr>
              <w:t>7934</w:t>
            </w:r>
          </w:p>
        </w:tc>
      </w:tr>
    </w:tbl>
    <w:p w:rsidR="007A74F3" w:rsidRPr="00012EFE" w:rsidRDefault="002027A3" w:rsidP="00EB233A">
      <w:pPr>
        <w:pStyle w:val="ConsPlusNormal"/>
        <w:ind w:left="1134" w:right="-315"/>
        <w:jc w:val="both"/>
        <w:rPr>
          <w:szCs w:val="26"/>
        </w:rPr>
      </w:pPr>
      <w:r w:rsidRPr="00012EFE">
        <w:rPr>
          <w:szCs w:val="26"/>
        </w:rPr>
        <w:tab/>
      </w:r>
      <w:r w:rsidR="007A74F3" w:rsidRPr="00012EFE">
        <w:rPr>
          <w:szCs w:val="26"/>
        </w:rPr>
        <w:t>На селе сложилась неблагоприятная демографическая ситуация, прогрессирует отток сельского населения. Серьезным признаком неблагополучия в демографическом развитии области является изменение структуры населения в пользу старших возрастных групп. Старение населения и низкая продолжительность жизни сокращают базу воспроизводства трудовых ресурсов на селе. Этому способствует крайне низкий уровень комфортности проживания в сельской местности, низкий уровень развития социальной и инженерной инфраструктуры.</w:t>
      </w:r>
    </w:p>
    <w:p w:rsidR="007A74F3" w:rsidRPr="00012EFE" w:rsidRDefault="002027A3" w:rsidP="00EB233A">
      <w:pPr>
        <w:widowControl w:val="0"/>
        <w:ind w:left="1134" w:right="-315"/>
        <w:jc w:val="both"/>
        <w:rPr>
          <w:szCs w:val="26"/>
          <w:lang w:val="ru-RU"/>
        </w:rPr>
      </w:pPr>
      <w:r w:rsidRPr="00012EFE">
        <w:rPr>
          <w:szCs w:val="26"/>
          <w:lang w:val="ru-RU"/>
        </w:rPr>
        <w:tab/>
      </w:r>
      <w:r w:rsidR="007A74F3" w:rsidRPr="00012EFE">
        <w:rPr>
          <w:szCs w:val="26"/>
          <w:lang w:val="ru-RU"/>
        </w:rPr>
        <w:t>По уровню комфортности и оснащенности всеми видами инженерного оборудования сельский жилищный фонд значительно уступает городскому.</w:t>
      </w:r>
    </w:p>
    <w:p w:rsidR="007A74F3" w:rsidRPr="00012EFE" w:rsidRDefault="002027A3" w:rsidP="00EB233A">
      <w:pPr>
        <w:ind w:left="1134" w:right="-315"/>
        <w:jc w:val="both"/>
        <w:outlineLvl w:val="2"/>
        <w:rPr>
          <w:szCs w:val="26"/>
          <w:lang w:val="ru-RU"/>
        </w:rPr>
      </w:pPr>
      <w:r w:rsidRPr="00012EFE">
        <w:rPr>
          <w:szCs w:val="26"/>
          <w:lang w:val="ru-RU"/>
        </w:rPr>
        <w:tab/>
      </w:r>
      <w:r w:rsidR="007A74F3" w:rsidRPr="00012EFE">
        <w:rPr>
          <w:szCs w:val="26"/>
          <w:lang w:val="ru-RU"/>
        </w:rPr>
        <w:t xml:space="preserve">Для обеспечения социально-экономического развития агропромышленного производства Правительством Российской Федерации принято решение об усилении государственной поддержки социального и инженерного обустройства населенных пунктов, расположенных в сельской местности. </w:t>
      </w:r>
    </w:p>
    <w:p w:rsidR="007A74F3" w:rsidRPr="00012EFE" w:rsidRDefault="007A74F3" w:rsidP="00EB233A">
      <w:pPr>
        <w:pStyle w:val="ConsPlusTitle"/>
        <w:ind w:left="1134" w:right="-315"/>
        <w:jc w:val="both"/>
        <w:outlineLvl w:val="2"/>
        <w:rPr>
          <w:b w:val="0"/>
          <w:szCs w:val="26"/>
        </w:rPr>
      </w:pPr>
      <w:r w:rsidRPr="00012EFE">
        <w:rPr>
          <w:b w:val="0"/>
          <w:szCs w:val="26"/>
        </w:rPr>
        <w:tab/>
        <w:t>Формирование сбалансированной эффективной экономики будущего, развитие высокоразвитого сельского хозяйства во многом зависит от улучшения качественных характеристик трудовых ресурсов в сельской местности, повышения уровня и качества жизни сельского населения, привлечения и закрепления высококвалифицированных кадров для сельскохозяйственной отрасли, повышения гражданской активности сельского населения.</w:t>
      </w:r>
    </w:p>
    <w:p w:rsidR="007A74F3" w:rsidRPr="00012EFE" w:rsidRDefault="007A74F3" w:rsidP="00EB233A">
      <w:pPr>
        <w:pStyle w:val="ConsPlusTitle"/>
        <w:ind w:left="1134" w:right="-315"/>
        <w:jc w:val="both"/>
        <w:outlineLvl w:val="2"/>
        <w:rPr>
          <w:b w:val="0"/>
          <w:szCs w:val="26"/>
        </w:rPr>
      </w:pPr>
      <w:r w:rsidRPr="00012EFE">
        <w:rPr>
          <w:b w:val="0"/>
          <w:szCs w:val="26"/>
        </w:rPr>
        <w:tab/>
        <w:t>Преобладание в структуре сельского населения пожилых людей, естественная убыль населения, распространение проявлений асоциального поведения ставят под угрозу формирование трудового потенциала, адекватного новым требованиям рыночных экономических преобразований отечественного производственного комплекса, пагубно отражаются на перспективах оздоровления сельской экономики.</w:t>
      </w:r>
    </w:p>
    <w:p w:rsidR="007A74F3" w:rsidRPr="00012EFE" w:rsidRDefault="007A74F3" w:rsidP="00EB233A">
      <w:pPr>
        <w:pStyle w:val="ConsPlusTitle"/>
        <w:ind w:left="1134" w:right="-315"/>
        <w:jc w:val="both"/>
        <w:outlineLvl w:val="2"/>
        <w:rPr>
          <w:szCs w:val="26"/>
        </w:rPr>
      </w:pPr>
      <w:r w:rsidRPr="00012EFE">
        <w:rPr>
          <w:b w:val="0"/>
          <w:szCs w:val="26"/>
        </w:rPr>
        <w:tab/>
        <w:t>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поселения и повышения финансовой устойчивости сельскохозяйственных товаропроизводителей.</w:t>
      </w:r>
      <w:r w:rsidRPr="00012EFE">
        <w:rPr>
          <w:szCs w:val="26"/>
        </w:rPr>
        <w:tab/>
      </w:r>
    </w:p>
    <w:p w:rsidR="0061382D" w:rsidRPr="00012EFE" w:rsidRDefault="007A74F3" w:rsidP="00EB233A">
      <w:pPr>
        <w:pStyle w:val="ConsPlusTitle"/>
        <w:ind w:left="1134" w:right="-315"/>
        <w:jc w:val="both"/>
        <w:outlineLvl w:val="2"/>
        <w:rPr>
          <w:szCs w:val="26"/>
        </w:rPr>
      </w:pPr>
      <w:r w:rsidRPr="00012EFE">
        <w:rPr>
          <w:szCs w:val="26"/>
        </w:rPr>
        <w:tab/>
      </w:r>
      <w:r w:rsidR="00557B99" w:rsidRPr="00012EFE">
        <w:rPr>
          <w:szCs w:val="26"/>
        </w:rPr>
        <w:t xml:space="preserve">Приоритеты </w:t>
      </w:r>
      <w:r w:rsidR="005B163E" w:rsidRPr="00012EFE">
        <w:rPr>
          <w:szCs w:val="26"/>
        </w:rPr>
        <w:t>государственной</w:t>
      </w:r>
      <w:r w:rsidR="00557B99" w:rsidRPr="00012EFE">
        <w:rPr>
          <w:szCs w:val="26"/>
        </w:rPr>
        <w:t xml:space="preserve"> политики в сфере реализации</w:t>
      </w:r>
      <w:r w:rsidRPr="00012EFE">
        <w:rPr>
          <w:szCs w:val="26"/>
        </w:rPr>
        <w:t xml:space="preserve"> </w:t>
      </w:r>
      <w:r w:rsidR="00AB570A" w:rsidRPr="00012EFE">
        <w:rPr>
          <w:szCs w:val="26"/>
        </w:rPr>
        <w:t>муниципальной</w:t>
      </w:r>
      <w:r w:rsidR="00557B99" w:rsidRPr="00012EFE">
        <w:rPr>
          <w:szCs w:val="26"/>
        </w:rPr>
        <w:t xml:space="preserve"> программы</w:t>
      </w:r>
    </w:p>
    <w:p w:rsidR="0061382D" w:rsidRPr="00012EFE" w:rsidRDefault="001A3006" w:rsidP="00EB233A">
      <w:pPr>
        <w:overflowPunct/>
        <w:ind w:left="1134" w:right="-315"/>
        <w:jc w:val="both"/>
        <w:textAlignment w:val="auto"/>
        <w:rPr>
          <w:szCs w:val="26"/>
          <w:lang w:val="ru-RU"/>
        </w:rPr>
      </w:pPr>
      <w:r w:rsidRPr="00012EFE">
        <w:rPr>
          <w:szCs w:val="26"/>
          <w:lang w:val="ru-RU"/>
        </w:rPr>
        <w:t xml:space="preserve">1. </w:t>
      </w:r>
      <w:r w:rsidR="0061382D" w:rsidRPr="00012EFE">
        <w:rPr>
          <w:szCs w:val="26"/>
          <w:lang w:val="ru-RU"/>
        </w:rPr>
        <w:t xml:space="preserve">Приоритеты государственной политики </w:t>
      </w:r>
      <w:r w:rsidR="00C35EC2" w:rsidRPr="00012EFE">
        <w:rPr>
          <w:szCs w:val="26"/>
          <w:lang w:val="ru-RU"/>
        </w:rPr>
        <w:t>по</w:t>
      </w:r>
      <w:r w:rsidRPr="00012EFE">
        <w:rPr>
          <w:szCs w:val="26"/>
          <w:lang w:val="ru-RU"/>
        </w:rPr>
        <w:t xml:space="preserve"> комплексном</w:t>
      </w:r>
      <w:r w:rsidR="00C35EC2" w:rsidRPr="00012EFE">
        <w:rPr>
          <w:szCs w:val="26"/>
          <w:lang w:val="ru-RU"/>
        </w:rPr>
        <w:t>у</w:t>
      </w:r>
      <w:r w:rsidRPr="00012EFE">
        <w:rPr>
          <w:szCs w:val="26"/>
          <w:lang w:val="ru-RU"/>
        </w:rPr>
        <w:t xml:space="preserve"> развити</w:t>
      </w:r>
      <w:r w:rsidR="00C35EC2" w:rsidRPr="00012EFE">
        <w:rPr>
          <w:szCs w:val="26"/>
          <w:lang w:val="ru-RU"/>
        </w:rPr>
        <w:t>ю</w:t>
      </w:r>
      <w:r w:rsidRPr="00012EFE">
        <w:rPr>
          <w:szCs w:val="26"/>
          <w:lang w:val="ru-RU"/>
        </w:rPr>
        <w:t xml:space="preserve"> сельских территорий определены в:</w:t>
      </w:r>
    </w:p>
    <w:p w:rsidR="001A3006" w:rsidRPr="00012EFE" w:rsidRDefault="00557B99" w:rsidP="00EB233A">
      <w:pPr>
        <w:overflowPunct/>
        <w:ind w:left="1134" w:right="-315"/>
        <w:jc w:val="both"/>
        <w:textAlignment w:val="auto"/>
        <w:rPr>
          <w:szCs w:val="26"/>
          <w:lang w:val="ru-RU"/>
        </w:rPr>
      </w:pPr>
      <w:r w:rsidRPr="00012EFE">
        <w:rPr>
          <w:szCs w:val="26"/>
          <w:lang w:val="ru-RU"/>
        </w:rPr>
        <w:t xml:space="preserve">1.1. Указе Президента Российской Федерации от 07.05.2018 № 204 </w:t>
      </w:r>
      <w:r w:rsidR="006678B2" w:rsidRPr="00012EFE">
        <w:rPr>
          <w:szCs w:val="26"/>
          <w:lang w:val="ru-RU"/>
        </w:rPr>
        <w:t>«</w:t>
      </w:r>
      <w:r w:rsidRPr="00012EFE">
        <w:rPr>
          <w:szCs w:val="26"/>
          <w:lang w:val="ru-RU"/>
        </w:rPr>
        <w:t>О национальных целях и стратегических задачах развития Российской Федерации на период до 2024 года</w:t>
      </w:r>
      <w:r w:rsidR="006678B2" w:rsidRPr="00012EFE">
        <w:rPr>
          <w:szCs w:val="26"/>
          <w:lang w:val="ru-RU"/>
        </w:rPr>
        <w:t>»</w:t>
      </w:r>
      <w:r w:rsidRPr="00012EFE">
        <w:rPr>
          <w:szCs w:val="26"/>
          <w:lang w:val="ru-RU"/>
        </w:rPr>
        <w:t xml:space="preserve"> (в ред. Указа Президента Российской Федерации от 19.07.2018 № 444)</w:t>
      </w:r>
      <w:r w:rsidR="001A3006" w:rsidRPr="00012EFE">
        <w:rPr>
          <w:szCs w:val="26"/>
          <w:lang w:val="ru-RU"/>
        </w:rPr>
        <w:t>.</w:t>
      </w:r>
      <w:r w:rsidRPr="00012EFE">
        <w:rPr>
          <w:szCs w:val="26"/>
          <w:lang w:val="ru-RU"/>
        </w:rPr>
        <w:t xml:space="preserve"> </w:t>
      </w:r>
    </w:p>
    <w:p w:rsidR="001A3006" w:rsidRPr="00012EFE" w:rsidRDefault="00B31E2D" w:rsidP="00EB233A">
      <w:pPr>
        <w:overflowPunct/>
        <w:ind w:left="1134" w:right="-315"/>
        <w:jc w:val="both"/>
        <w:textAlignment w:val="auto"/>
        <w:rPr>
          <w:szCs w:val="26"/>
          <w:lang w:val="ru-RU"/>
        </w:rPr>
      </w:pPr>
      <w:r w:rsidRPr="00012EFE">
        <w:rPr>
          <w:szCs w:val="26"/>
          <w:lang w:val="ru-RU"/>
        </w:rPr>
        <w:t xml:space="preserve">1.2. </w:t>
      </w:r>
      <w:r w:rsidR="00557B99" w:rsidRPr="00012EFE">
        <w:rPr>
          <w:szCs w:val="26"/>
          <w:lang w:val="ru-RU"/>
        </w:rPr>
        <w:t xml:space="preserve">Указе Президента Российской Федерации от 31.12.2015 № 683 </w:t>
      </w:r>
      <w:r w:rsidR="006678B2" w:rsidRPr="00012EFE">
        <w:rPr>
          <w:szCs w:val="26"/>
          <w:lang w:val="ru-RU"/>
        </w:rPr>
        <w:t>«</w:t>
      </w:r>
      <w:r w:rsidR="00557B99" w:rsidRPr="00012EFE">
        <w:rPr>
          <w:szCs w:val="26"/>
          <w:lang w:val="ru-RU"/>
        </w:rPr>
        <w:t>О Стратегии национальной безопасности Российской Федерации</w:t>
      </w:r>
      <w:r w:rsidR="006678B2" w:rsidRPr="00012EFE">
        <w:rPr>
          <w:szCs w:val="26"/>
          <w:lang w:val="ru-RU"/>
        </w:rPr>
        <w:t>»</w:t>
      </w:r>
      <w:r w:rsidR="00557B99" w:rsidRPr="00012EFE">
        <w:rPr>
          <w:szCs w:val="26"/>
          <w:lang w:val="ru-RU"/>
        </w:rPr>
        <w:t xml:space="preserve">, </w:t>
      </w:r>
    </w:p>
    <w:p w:rsidR="001A3006" w:rsidRPr="00012EFE" w:rsidRDefault="00B31E2D" w:rsidP="00EB233A">
      <w:pPr>
        <w:overflowPunct/>
        <w:ind w:left="1134" w:right="-315"/>
        <w:jc w:val="both"/>
        <w:textAlignment w:val="auto"/>
        <w:rPr>
          <w:rFonts w:eastAsiaTheme="minorHAnsi"/>
          <w:szCs w:val="26"/>
          <w:lang w:val="ru-RU" w:eastAsia="en-US"/>
        </w:rPr>
      </w:pPr>
      <w:r w:rsidRPr="00012EFE">
        <w:rPr>
          <w:rFonts w:eastAsiaTheme="minorHAnsi"/>
          <w:szCs w:val="26"/>
          <w:lang w:val="ru-RU" w:eastAsia="en-US"/>
        </w:rPr>
        <w:t xml:space="preserve">1.3. </w:t>
      </w:r>
      <w:r w:rsidR="00557B99" w:rsidRPr="00012EFE">
        <w:rPr>
          <w:rFonts w:eastAsiaTheme="minorHAnsi"/>
          <w:szCs w:val="26"/>
          <w:lang w:val="ru-RU" w:eastAsia="en-US"/>
        </w:rPr>
        <w:t xml:space="preserve">Указе Президента </w:t>
      </w:r>
      <w:r w:rsidR="00557B99" w:rsidRPr="00012EFE">
        <w:rPr>
          <w:szCs w:val="26"/>
          <w:lang w:val="ru-RU"/>
        </w:rPr>
        <w:t>Российской Федерации</w:t>
      </w:r>
      <w:r w:rsidR="00557B99" w:rsidRPr="00012EFE">
        <w:rPr>
          <w:rFonts w:eastAsiaTheme="minorHAnsi"/>
          <w:szCs w:val="26"/>
          <w:lang w:val="ru-RU" w:eastAsia="en-US"/>
        </w:rPr>
        <w:t xml:space="preserve"> от 30.01.2010 № 120 </w:t>
      </w:r>
      <w:r w:rsidR="006678B2" w:rsidRPr="00012EFE">
        <w:rPr>
          <w:rFonts w:eastAsiaTheme="minorHAnsi"/>
          <w:szCs w:val="26"/>
          <w:lang w:val="ru-RU" w:eastAsia="en-US"/>
        </w:rPr>
        <w:t>«</w:t>
      </w:r>
      <w:r w:rsidR="00557B99" w:rsidRPr="00012EFE">
        <w:rPr>
          <w:rFonts w:eastAsiaTheme="minorHAnsi"/>
          <w:szCs w:val="26"/>
          <w:lang w:val="ru-RU" w:eastAsia="en-US"/>
        </w:rPr>
        <w:t>Об утверждении Доктрины продовольственной безопасности Российской Федерации</w:t>
      </w:r>
      <w:r w:rsidR="006678B2" w:rsidRPr="00012EFE">
        <w:rPr>
          <w:rFonts w:eastAsiaTheme="minorHAnsi"/>
          <w:szCs w:val="26"/>
          <w:lang w:val="ru-RU" w:eastAsia="en-US"/>
        </w:rPr>
        <w:t>»</w:t>
      </w:r>
      <w:r w:rsidR="00557B99" w:rsidRPr="00012EFE">
        <w:rPr>
          <w:rFonts w:eastAsiaTheme="minorHAnsi"/>
          <w:szCs w:val="26"/>
          <w:lang w:val="ru-RU" w:eastAsia="en-US"/>
        </w:rPr>
        <w:t xml:space="preserve">, </w:t>
      </w:r>
    </w:p>
    <w:p w:rsidR="001A3006" w:rsidRPr="00012EFE" w:rsidRDefault="00B31E2D" w:rsidP="00EB233A">
      <w:pPr>
        <w:overflowPunct/>
        <w:ind w:left="1134" w:right="-315"/>
        <w:jc w:val="both"/>
        <w:textAlignment w:val="auto"/>
        <w:rPr>
          <w:szCs w:val="26"/>
          <w:lang w:val="ru-RU"/>
        </w:rPr>
      </w:pPr>
      <w:r w:rsidRPr="00012EFE">
        <w:rPr>
          <w:szCs w:val="26"/>
          <w:lang w:val="ru-RU"/>
        </w:rPr>
        <w:t xml:space="preserve">1.4. </w:t>
      </w:r>
      <w:hyperlink r:id="rId9" w:history="1">
        <w:r w:rsidR="00557B99" w:rsidRPr="00012EFE">
          <w:rPr>
            <w:szCs w:val="26"/>
            <w:lang w:val="ru-RU"/>
          </w:rPr>
          <w:t>Концепци</w:t>
        </w:r>
      </w:hyperlink>
      <w:r w:rsidR="00557B99" w:rsidRPr="00012EFE">
        <w:rPr>
          <w:szCs w:val="26"/>
          <w:lang w:val="ru-RU"/>
        </w:rPr>
        <w:t xml:space="preserve">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(в ред. распоряжения Правительства Российской Федерации от 08.08.2009 № 1121-р, </w:t>
      </w:r>
      <w:hyperlink r:id="rId10" w:history="1">
        <w:r w:rsidR="00557B99" w:rsidRPr="00012EFE">
          <w:rPr>
            <w:szCs w:val="26"/>
            <w:lang w:val="ru-RU"/>
          </w:rPr>
          <w:t>постановлени</w:t>
        </w:r>
      </w:hyperlink>
      <w:r w:rsidR="00557B99" w:rsidRPr="00012EFE">
        <w:rPr>
          <w:szCs w:val="26"/>
          <w:lang w:val="ru-RU"/>
        </w:rPr>
        <w:t xml:space="preserve">й Правительства Российской Федерации от 10.02.2017 № 172, от 28.09.2018 </w:t>
      </w:r>
      <w:hyperlink r:id="rId11" w:history="1">
        <w:r w:rsidR="00557B99" w:rsidRPr="00012EFE">
          <w:rPr>
            <w:szCs w:val="26"/>
            <w:lang w:val="ru-RU"/>
          </w:rPr>
          <w:t>№ 1151</w:t>
        </w:r>
      </w:hyperlink>
      <w:r w:rsidR="00557B99" w:rsidRPr="00012EFE">
        <w:rPr>
          <w:szCs w:val="26"/>
          <w:lang w:val="ru-RU"/>
        </w:rPr>
        <w:t xml:space="preserve">) (далее -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w:t>
      </w:r>
      <w:r w:rsidR="00005A07" w:rsidRPr="00012EFE">
        <w:rPr>
          <w:szCs w:val="26"/>
          <w:lang w:val="ru-RU"/>
        </w:rPr>
        <w:t xml:space="preserve">                  </w:t>
      </w:r>
      <w:r w:rsidR="00557B99" w:rsidRPr="00012EFE">
        <w:rPr>
          <w:szCs w:val="26"/>
          <w:lang w:val="ru-RU"/>
        </w:rPr>
        <w:t xml:space="preserve">№ 1662-р), </w:t>
      </w:r>
    </w:p>
    <w:p w:rsidR="001A3006" w:rsidRPr="00012EFE" w:rsidRDefault="00176191" w:rsidP="00EB233A">
      <w:pPr>
        <w:overflowPunct/>
        <w:ind w:left="1134" w:right="-315"/>
        <w:jc w:val="both"/>
        <w:textAlignment w:val="auto"/>
        <w:rPr>
          <w:szCs w:val="26"/>
          <w:lang w:val="ru-RU"/>
        </w:rPr>
      </w:pPr>
      <w:r w:rsidRPr="00012EFE">
        <w:rPr>
          <w:szCs w:val="26"/>
          <w:lang w:val="ru-RU"/>
        </w:rPr>
        <w:t xml:space="preserve">1.5. </w:t>
      </w:r>
      <w:r w:rsidR="00557B99" w:rsidRPr="00012EFE">
        <w:rPr>
          <w:szCs w:val="26"/>
          <w:lang w:val="ru-RU"/>
        </w:rPr>
        <w:t xml:space="preserve">Федеральном </w:t>
      </w:r>
      <w:hyperlink r:id="rId12" w:history="1">
        <w:r w:rsidR="00557B99" w:rsidRPr="00012EFE">
          <w:rPr>
            <w:szCs w:val="26"/>
            <w:lang w:val="ru-RU"/>
          </w:rPr>
          <w:t>закон</w:t>
        </w:r>
      </w:hyperlink>
      <w:r w:rsidR="00557B99" w:rsidRPr="00012EFE">
        <w:rPr>
          <w:szCs w:val="26"/>
          <w:lang w:val="ru-RU"/>
        </w:rPr>
        <w:t>е</w:t>
      </w:r>
      <w:r w:rsidR="001A3006" w:rsidRPr="00012EFE">
        <w:rPr>
          <w:szCs w:val="26"/>
          <w:lang w:val="ru-RU"/>
        </w:rPr>
        <w:t xml:space="preserve"> </w:t>
      </w:r>
      <w:r w:rsidR="006678B2" w:rsidRPr="00012EFE">
        <w:rPr>
          <w:szCs w:val="26"/>
          <w:lang w:val="ru-RU"/>
        </w:rPr>
        <w:t>«</w:t>
      </w:r>
      <w:r w:rsidR="00557B99" w:rsidRPr="00012EFE">
        <w:rPr>
          <w:szCs w:val="26"/>
          <w:lang w:val="ru-RU"/>
        </w:rPr>
        <w:t>О развитии сельского хозяйства</w:t>
      </w:r>
      <w:r w:rsidR="006678B2" w:rsidRPr="00012EFE">
        <w:rPr>
          <w:szCs w:val="26"/>
          <w:lang w:val="ru-RU"/>
        </w:rPr>
        <w:t>»</w:t>
      </w:r>
      <w:r w:rsidR="00557B99" w:rsidRPr="00012EFE">
        <w:rPr>
          <w:szCs w:val="26"/>
          <w:lang w:val="ru-RU"/>
        </w:rPr>
        <w:t xml:space="preserve">, </w:t>
      </w:r>
    </w:p>
    <w:p w:rsidR="001A3006" w:rsidRPr="00012EFE" w:rsidRDefault="00176191" w:rsidP="00EB233A">
      <w:pPr>
        <w:overflowPunct/>
        <w:ind w:left="1134" w:right="-315"/>
        <w:jc w:val="both"/>
        <w:textAlignment w:val="auto"/>
        <w:rPr>
          <w:szCs w:val="26"/>
          <w:lang w:val="ru-RU"/>
        </w:rPr>
      </w:pPr>
      <w:r w:rsidRPr="00012EFE">
        <w:rPr>
          <w:szCs w:val="26"/>
          <w:lang w:val="ru-RU"/>
        </w:rPr>
        <w:t xml:space="preserve">1.6. </w:t>
      </w:r>
      <w:r w:rsidR="001A3006" w:rsidRPr="00012EFE">
        <w:rPr>
          <w:szCs w:val="26"/>
          <w:lang w:val="ru-RU"/>
        </w:rPr>
        <w:t xml:space="preserve">Государственной </w:t>
      </w:r>
      <w:hyperlink r:id="rId13" w:history="1">
        <w:r w:rsidR="001A3006" w:rsidRPr="00012EFE">
          <w:rPr>
            <w:szCs w:val="26"/>
            <w:lang w:val="ru-RU"/>
          </w:rPr>
          <w:t>программ</w:t>
        </w:r>
      </w:hyperlink>
      <w:r w:rsidR="001A3006" w:rsidRPr="00012EFE">
        <w:rPr>
          <w:szCs w:val="26"/>
          <w:lang w:val="ru-RU"/>
        </w:rPr>
        <w:t xml:space="preserve">е Российской Федерации </w:t>
      </w:r>
      <w:r w:rsidR="006678B2" w:rsidRPr="00012EFE">
        <w:rPr>
          <w:szCs w:val="26"/>
          <w:lang w:val="ru-RU"/>
        </w:rPr>
        <w:t>«</w:t>
      </w:r>
      <w:r w:rsidR="001A3006" w:rsidRPr="00012EFE">
        <w:rPr>
          <w:szCs w:val="26"/>
          <w:lang w:val="ru-RU"/>
        </w:rPr>
        <w:t>Комплексное развитие сельских территорий</w:t>
      </w:r>
      <w:r w:rsidR="006678B2" w:rsidRPr="00012EFE">
        <w:rPr>
          <w:szCs w:val="26"/>
          <w:lang w:val="ru-RU"/>
        </w:rPr>
        <w:t>»</w:t>
      </w:r>
      <w:r w:rsidR="001A3006" w:rsidRPr="00012EFE">
        <w:rPr>
          <w:szCs w:val="26"/>
          <w:lang w:val="ru-RU"/>
        </w:rPr>
        <w:t xml:space="preserve">, утвержденной постановлением Правительства РФ от 31.05.2019 </w:t>
      </w:r>
      <w:r w:rsidR="00005A07" w:rsidRPr="00012EFE">
        <w:rPr>
          <w:szCs w:val="26"/>
          <w:lang w:val="ru-RU"/>
        </w:rPr>
        <w:t xml:space="preserve">                </w:t>
      </w:r>
      <w:r w:rsidR="00357344" w:rsidRPr="00012EFE">
        <w:rPr>
          <w:szCs w:val="26"/>
          <w:lang w:val="ru-RU"/>
        </w:rPr>
        <w:t>№</w:t>
      </w:r>
      <w:r w:rsidR="001A3006" w:rsidRPr="00012EFE">
        <w:rPr>
          <w:szCs w:val="26"/>
          <w:lang w:val="ru-RU"/>
        </w:rPr>
        <w:t xml:space="preserve"> 696 </w:t>
      </w:r>
      <w:r w:rsidR="006678B2" w:rsidRPr="00012EFE">
        <w:rPr>
          <w:szCs w:val="26"/>
          <w:lang w:val="ru-RU"/>
        </w:rPr>
        <w:t>«</w:t>
      </w:r>
      <w:r w:rsidR="001A3006" w:rsidRPr="00012EFE">
        <w:rPr>
          <w:szCs w:val="26"/>
          <w:lang w:val="ru-RU"/>
        </w:rPr>
        <w:t xml:space="preserve">Об утверждении государственной программы Российской Федерации </w:t>
      </w:r>
      <w:r w:rsidR="006678B2" w:rsidRPr="00012EFE">
        <w:rPr>
          <w:szCs w:val="26"/>
          <w:lang w:val="ru-RU"/>
        </w:rPr>
        <w:t>«</w:t>
      </w:r>
      <w:r w:rsidR="001A3006" w:rsidRPr="00012EFE">
        <w:rPr>
          <w:szCs w:val="26"/>
          <w:lang w:val="ru-RU"/>
        </w:rPr>
        <w:t>Комплексное развитие сельских территорий</w:t>
      </w:r>
      <w:r w:rsidR="006678B2" w:rsidRPr="00012EFE">
        <w:rPr>
          <w:szCs w:val="26"/>
          <w:lang w:val="ru-RU"/>
        </w:rPr>
        <w:t>»</w:t>
      </w:r>
      <w:r w:rsidR="001A3006" w:rsidRPr="00012EFE">
        <w:rPr>
          <w:szCs w:val="26"/>
          <w:lang w:val="ru-RU"/>
        </w:rPr>
        <w:t xml:space="preserve"> и о внесении изменений в некоторые акты Правительства Российской Федерации</w:t>
      </w:r>
      <w:r w:rsidR="00C366BC" w:rsidRPr="00012EFE">
        <w:rPr>
          <w:szCs w:val="26"/>
          <w:lang w:val="ru-RU"/>
        </w:rPr>
        <w:t>»</w:t>
      </w:r>
      <w:r w:rsidR="001A3006" w:rsidRPr="00012EFE">
        <w:rPr>
          <w:szCs w:val="26"/>
          <w:lang w:val="ru-RU"/>
        </w:rPr>
        <w:t>.</w:t>
      </w:r>
    </w:p>
    <w:p w:rsidR="001A3006" w:rsidRPr="00012EFE" w:rsidRDefault="00176191" w:rsidP="00EB233A">
      <w:pPr>
        <w:overflowPunct/>
        <w:ind w:left="1134" w:right="-315"/>
        <w:jc w:val="both"/>
        <w:textAlignment w:val="auto"/>
        <w:rPr>
          <w:szCs w:val="26"/>
          <w:lang w:val="ru-RU"/>
        </w:rPr>
      </w:pPr>
      <w:r w:rsidRPr="00012EFE">
        <w:rPr>
          <w:szCs w:val="26"/>
          <w:lang w:val="ru-RU"/>
        </w:rPr>
        <w:t xml:space="preserve">1.7. </w:t>
      </w:r>
      <w:r w:rsidR="00557B99" w:rsidRPr="00012EFE">
        <w:rPr>
          <w:szCs w:val="26"/>
          <w:lang w:val="ru-RU"/>
        </w:rPr>
        <w:t xml:space="preserve">Государственной </w:t>
      </w:r>
      <w:hyperlink r:id="rId14" w:history="1">
        <w:r w:rsidR="00557B99" w:rsidRPr="00012EFE">
          <w:rPr>
            <w:szCs w:val="26"/>
            <w:lang w:val="ru-RU"/>
          </w:rPr>
          <w:t>программ</w:t>
        </w:r>
      </w:hyperlink>
      <w:r w:rsidR="00557B99" w:rsidRPr="00012EFE">
        <w:rPr>
          <w:szCs w:val="26"/>
          <w:lang w:val="ru-RU"/>
        </w:rPr>
        <w:t xml:space="preserve">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w:t>
      </w:r>
      <w:r w:rsidR="006678B2" w:rsidRPr="00012EFE">
        <w:rPr>
          <w:szCs w:val="26"/>
          <w:lang w:val="ru-RU"/>
        </w:rPr>
        <w:t>«</w:t>
      </w:r>
      <w:r w:rsidR="00557B99" w:rsidRPr="00012EFE">
        <w:rPr>
          <w:szCs w:val="26"/>
          <w:lang w:val="ru-RU"/>
        </w:rPr>
        <w:t>О Государственной программе развития сельского хозяйства и регулирования рынков сельскохозяйственной продукции, сырья и продовольствия</w:t>
      </w:r>
      <w:r w:rsidR="006678B2" w:rsidRPr="00012EFE">
        <w:rPr>
          <w:szCs w:val="26"/>
          <w:lang w:val="ru-RU"/>
        </w:rPr>
        <w:t>»</w:t>
      </w:r>
      <w:r w:rsidR="00557B99" w:rsidRPr="00012EFE">
        <w:rPr>
          <w:szCs w:val="26"/>
          <w:lang w:val="ru-RU"/>
        </w:rPr>
        <w:t xml:space="preserve"> (в ред. постановлений Правительства Российской Федерации от 15.04.2014 № 315, от 19.12.2014 № 1421, от 13.01.2017 № 7, от 31.03.2017 № 396, от 29.07.2017 № 902, от 10.11.2017 № 1347, от 13.12.2017 № 1544, от 01.03.2018 № 214, от 31.07.2018 № 890, от 27.08.2018</w:t>
      </w:r>
      <w:r w:rsidR="009E0429" w:rsidRPr="00012EFE">
        <w:rPr>
          <w:szCs w:val="26"/>
          <w:lang w:val="ru-RU"/>
        </w:rPr>
        <w:t xml:space="preserve"> </w:t>
      </w:r>
      <w:hyperlink r:id="rId15" w:history="1">
        <w:r w:rsidR="00557B99" w:rsidRPr="00012EFE">
          <w:rPr>
            <w:szCs w:val="26"/>
            <w:lang w:val="ru-RU"/>
          </w:rPr>
          <w:t>№ 1002</w:t>
        </w:r>
      </w:hyperlink>
      <w:r w:rsidR="00557B99" w:rsidRPr="00012EFE">
        <w:rPr>
          <w:szCs w:val="26"/>
          <w:lang w:val="ru-RU"/>
        </w:rPr>
        <w:t>, от 06.09.2018</w:t>
      </w:r>
      <w:r w:rsidR="009E0429" w:rsidRPr="00012EFE">
        <w:rPr>
          <w:szCs w:val="26"/>
          <w:lang w:val="ru-RU"/>
        </w:rPr>
        <w:t xml:space="preserve"> </w:t>
      </w:r>
      <w:hyperlink r:id="rId16" w:history="1">
        <w:r w:rsidR="00557B99" w:rsidRPr="00012EFE">
          <w:rPr>
            <w:szCs w:val="26"/>
            <w:lang w:val="ru-RU"/>
          </w:rPr>
          <w:t>№ 1063</w:t>
        </w:r>
      </w:hyperlink>
      <w:r w:rsidR="00557B99" w:rsidRPr="00012EFE">
        <w:rPr>
          <w:szCs w:val="26"/>
          <w:lang w:val="ru-RU"/>
        </w:rPr>
        <w:t xml:space="preserve">, от 30.11.2018 </w:t>
      </w:r>
      <w:hyperlink r:id="rId17" w:history="1">
        <w:r w:rsidR="00557B99" w:rsidRPr="00012EFE">
          <w:rPr>
            <w:szCs w:val="26"/>
            <w:lang w:val="ru-RU"/>
          </w:rPr>
          <w:t>№ 1443</w:t>
        </w:r>
        <w:r w:rsidR="00C366BC" w:rsidRPr="00012EFE">
          <w:rPr>
            <w:szCs w:val="26"/>
            <w:lang w:val="ru-RU"/>
          </w:rPr>
          <w:t>, от 08.02.2019 № 98</w:t>
        </w:r>
        <w:r w:rsidR="00557B99" w:rsidRPr="00012EFE">
          <w:rPr>
            <w:szCs w:val="26"/>
            <w:lang w:val="ru-RU"/>
          </w:rPr>
          <w:t>)</w:t>
        </w:r>
      </w:hyperlink>
      <w:r w:rsidR="00557B99" w:rsidRPr="00012EFE">
        <w:rPr>
          <w:szCs w:val="26"/>
          <w:lang w:val="ru-RU"/>
        </w:rPr>
        <w:t xml:space="preserve">, </w:t>
      </w:r>
    </w:p>
    <w:p w:rsidR="001A3006" w:rsidRPr="00012EFE" w:rsidRDefault="00176191" w:rsidP="00EB233A">
      <w:pPr>
        <w:overflowPunct/>
        <w:ind w:left="1134" w:right="-315"/>
        <w:jc w:val="both"/>
        <w:textAlignment w:val="auto"/>
        <w:rPr>
          <w:szCs w:val="26"/>
          <w:lang w:val="ru-RU"/>
        </w:rPr>
      </w:pPr>
      <w:r w:rsidRPr="00012EFE">
        <w:rPr>
          <w:szCs w:val="26"/>
          <w:lang w:val="ru-RU"/>
        </w:rPr>
        <w:t xml:space="preserve">1.8. </w:t>
      </w:r>
      <w:r w:rsidR="00557B99" w:rsidRPr="00012EFE">
        <w:rPr>
          <w:szCs w:val="26"/>
          <w:lang w:val="ru-RU"/>
        </w:rPr>
        <w:t>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w:t>
      </w:r>
      <w:r w:rsidR="00557B99" w:rsidRPr="00012EFE">
        <w:rPr>
          <w:rFonts w:eastAsiaTheme="minorHAnsi"/>
          <w:szCs w:val="26"/>
          <w:lang w:val="ru-RU" w:eastAsia="en-US"/>
        </w:rPr>
        <w:t xml:space="preserve">в ред. </w:t>
      </w:r>
      <w:hyperlink r:id="rId18" w:history="1">
        <w:r w:rsidR="00557B99" w:rsidRPr="00012EFE">
          <w:rPr>
            <w:rFonts w:eastAsiaTheme="minorHAnsi"/>
            <w:szCs w:val="26"/>
            <w:lang w:val="ru-RU" w:eastAsia="en-US"/>
          </w:rPr>
          <w:t>распоряжения</w:t>
        </w:r>
      </w:hyperlink>
      <w:r w:rsidR="00557B99" w:rsidRPr="00012EFE">
        <w:rPr>
          <w:rFonts w:eastAsiaTheme="minorHAnsi"/>
          <w:szCs w:val="26"/>
          <w:lang w:val="ru-RU" w:eastAsia="en-US"/>
        </w:rPr>
        <w:t xml:space="preserve"> Правительства </w:t>
      </w:r>
      <w:r w:rsidR="00557B99" w:rsidRPr="00012EFE">
        <w:rPr>
          <w:szCs w:val="26"/>
          <w:lang w:val="ru-RU"/>
        </w:rPr>
        <w:t>Российской Федерации</w:t>
      </w:r>
      <w:r w:rsidR="00557B99" w:rsidRPr="00012EFE">
        <w:rPr>
          <w:rFonts w:eastAsiaTheme="minorHAnsi"/>
          <w:szCs w:val="26"/>
          <w:lang w:val="ru-RU" w:eastAsia="en-US"/>
        </w:rPr>
        <w:t xml:space="preserve"> от</w:t>
      </w:r>
      <w:r w:rsidR="00557B99" w:rsidRPr="00012EFE">
        <w:rPr>
          <w:rFonts w:eastAsiaTheme="minorHAnsi"/>
          <w:color w:val="392C69"/>
          <w:szCs w:val="26"/>
          <w:lang w:val="ru-RU" w:eastAsia="en-US"/>
        </w:rPr>
        <w:t xml:space="preserve"> </w:t>
      </w:r>
      <w:r w:rsidR="00557B99" w:rsidRPr="00012EFE">
        <w:rPr>
          <w:rFonts w:eastAsiaTheme="minorHAnsi"/>
          <w:szCs w:val="26"/>
          <w:lang w:val="ru-RU" w:eastAsia="en-US"/>
        </w:rPr>
        <w:t>13.01.2017 № 8-р)</w:t>
      </w:r>
      <w:r w:rsidR="00557B99" w:rsidRPr="00012EFE">
        <w:rPr>
          <w:szCs w:val="26"/>
          <w:lang w:val="ru-RU"/>
        </w:rPr>
        <w:t xml:space="preserve">, </w:t>
      </w:r>
    </w:p>
    <w:p w:rsidR="00F04F42" w:rsidRPr="00012EFE" w:rsidRDefault="00176191" w:rsidP="00EB233A">
      <w:pPr>
        <w:ind w:left="1134" w:right="-315"/>
        <w:jc w:val="both"/>
        <w:rPr>
          <w:szCs w:val="26"/>
          <w:lang w:val="ru-RU"/>
        </w:rPr>
      </w:pPr>
      <w:r w:rsidRPr="00012EFE">
        <w:rPr>
          <w:szCs w:val="26"/>
          <w:lang w:val="ru-RU"/>
        </w:rPr>
        <w:t xml:space="preserve">1.9. </w:t>
      </w:r>
      <w:r w:rsidR="00F04F42" w:rsidRPr="00012EFE">
        <w:rPr>
          <w:szCs w:val="26"/>
          <w:lang w:val="ru-RU"/>
        </w:rPr>
        <w:t xml:space="preserve">Стратегии пространственного развития Российской Федерации на период до 2025 года, утвержденной распоряжением Правительства РФ от 13.02.2019 </w:t>
      </w:r>
      <w:r w:rsidR="00357344" w:rsidRPr="00012EFE">
        <w:rPr>
          <w:szCs w:val="26"/>
          <w:lang w:val="ru-RU"/>
        </w:rPr>
        <w:t>№</w:t>
      </w:r>
      <w:r w:rsidR="00F04F42" w:rsidRPr="00012EFE">
        <w:rPr>
          <w:szCs w:val="26"/>
          <w:lang w:val="ru-RU"/>
        </w:rPr>
        <w:t xml:space="preserve"> 207-р </w:t>
      </w:r>
      <w:r w:rsidR="006678B2" w:rsidRPr="00012EFE">
        <w:rPr>
          <w:szCs w:val="26"/>
          <w:lang w:val="ru-RU"/>
        </w:rPr>
        <w:t>«</w:t>
      </w:r>
      <w:r w:rsidR="00F04F42" w:rsidRPr="00012EFE">
        <w:rPr>
          <w:szCs w:val="26"/>
          <w:lang w:val="ru-RU"/>
        </w:rPr>
        <w:t>Об утверждении Стратегии пространственного развития Российской Федерации на период до 2025 года</w:t>
      </w:r>
      <w:r w:rsidR="006678B2" w:rsidRPr="00012EFE">
        <w:rPr>
          <w:szCs w:val="26"/>
          <w:lang w:val="ru-RU"/>
        </w:rPr>
        <w:t>»</w:t>
      </w:r>
      <w:r w:rsidR="00F04F42" w:rsidRPr="00012EFE">
        <w:rPr>
          <w:szCs w:val="26"/>
          <w:lang w:val="ru-RU"/>
        </w:rPr>
        <w:t>,</w:t>
      </w:r>
    </w:p>
    <w:p w:rsidR="001A3006" w:rsidRPr="00012EFE" w:rsidRDefault="00176191" w:rsidP="00EB233A">
      <w:pPr>
        <w:overflowPunct/>
        <w:ind w:left="1134" w:right="-315"/>
        <w:jc w:val="both"/>
        <w:textAlignment w:val="auto"/>
        <w:rPr>
          <w:szCs w:val="26"/>
          <w:lang w:val="ru-RU"/>
        </w:rPr>
      </w:pPr>
      <w:r w:rsidRPr="00012EFE">
        <w:rPr>
          <w:szCs w:val="26"/>
          <w:lang w:val="ru-RU"/>
        </w:rPr>
        <w:t xml:space="preserve">1.10. </w:t>
      </w:r>
      <w:hyperlink r:id="rId19" w:history="1">
        <w:r w:rsidR="00557B99" w:rsidRPr="00012EFE">
          <w:rPr>
            <w:szCs w:val="26"/>
            <w:lang w:val="ru-RU"/>
          </w:rPr>
          <w:t>Стратеги</w:t>
        </w:r>
      </w:hyperlink>
      <w:r w:rsidR="00557B99" w:rsidRPr="00012EFE">
        <w:rPr>
          <w:szCs w:val="26"/>
          <w:lang w:val="ru-RU"/>
        </w:rPr>
        <w:t xml:space="preserve">и социально-экономического развития Калужской области до 2030 года, одобренной постановлением Правительства Калужской области от 29.06.2009 № 250 </w:t>
      </w:r>
      <w:r w:rsidR="006678B2" w:rsidRPr="00012EFE">
        <w:rPr>
          <w:szCs w:val="26"/>
          <w:lang w:val="ru-RU"/>
        </w:rPr>
        <w:t>«</w:t>
      </w:r>
      <w:r w:rsidR="00557B99" w:rsidRPr="00012EFE">
        <w:rPr>
          <w:szCs w:val="26"/>
          <w:lang w:val="ru-RU"/>
        </w:rPr>
        <w:t>О Стратегии социально-экономического развития Калужской области до 2030 года</w:t>
      </w:r>
      <w:r w:rsidR="006678B2" w:rsidRPr="00012EFE">
        <w:rPr>
          <w:szCs w:val="26"/>
          <w:lang w:val="ru-RU"/>
        </w:rPr>
        <w:t>»</w:t>
      </w:r>
      <w:r w:rsidR="00557B99" w:rsidRPr="00012EFE">
        <w:rPr>
          <w:szCs w:val="26"/>
          <w:lang w:val="ru-RU"/>
        </w:rPr>
        <w:t xml:space="preserve"> (в ред. постановлений Правительства Калужской области от 13.07.2012 № 353,</w:t>
      </w:r>
      <w:r w:rsidR="009E0429" w:rsidRPr="00012EFE">
        <w:rPr>
          <w:szCs w:val="26"/>
          <w:lang w:val="ru-RU"/>
        </w:rPr>
        <w:t xml:space="preserve"> </w:t>
      </w:r>
      <w:r w:rsidR="00557B99" w:rsidRPr="00012EFE">
        <w:rPr>
          <w:szCs w:val="26"/>
          <w:lang w:val="ru-RU"/>
        </w:rPr>
        <w:t>от 26.08.2014</w:t>
      </w:r>
      <w:r w:rsidR="009E0429" w:rsidRPr="00012EFE">
        <w:rPr>
          <w:szCs w:val="26"/>
          <w:lang w:val="ru-RU"/>
        </w:rPr>
        <w:t xml:space="preserve">                    </w:t>
      </w:r>
      <w:r w:rsidR="00557B99" w:rsidRPr="00012EFE">
        <w:rPr>
          <w:szCs w:val="26"/>
          <w:lang w:val="ru-RU"/>
        </w:rPr>
        <w:t xml:space="preserve"> № 506, от 12.02.2016 № 89, от 25.05.2017 № 318) (далее - Стратегия социально-экономического развития Калужской области до 2030 года, одобренная постановлением Правительства Калужской области от 29.06.2009 № 250)</w:t>
      </w:r>
      <w:r w:rsidR="00383E68" w:rsidRPr="00012EFE">
        <w:rPr>
          <w:szCs w:val="26"/>
          <w:lang w:val="ru-RU"/>
        </w:rPr>
        <w:t>.</w:t>
      </w:r>
      <w:r w:rsidR="00557B99" w:rsidRPr="00012EFE">
        <w:rPr>
          <w:szCs w:val="26"/>
          <w:lang w:val="ru-RU"/>
        </w:rPr>
        <w:t xml:space="preserve"> </w:t>
      </w:r>
    </w:p>
    <w:p w:rsidR="00557B99" w:rsidRPr="00012EFE" w:rsidRDefault="00574D29" w:rsidP="00EB233A">
      <w:pPr>
        <w:pStyle w:val="ConsPlusNormal"/>
        <w:ind w:left="1134" w:right="-315"/>
        <w:jc w:val="both"/>
        <w:rPr>
          <w:szCs w:val="26"/>
        </w:rPr>
      </w:pPr>
      <w:r w:rsidRPr="00012EFE">
        <w:rPr>
          <w:szCs w:val="26"/>
        </w:rPr>
        <w:t xml:space="preserve">2. </w:t>
      </w:r>
      <w:r w:rsidR="00DC5F64" w:rsidRPr="00012EFE">
        <w:rPr>
          <w:szCs w:val="26"/>
        </w:rPr>
        <w:t>Основные цели</w:t>
      </w:r>
      <w:r w:rsidRPr="00012EFE">
        <w:rPr>
          <w:szCs w:val="26"/>
        </w:rPr>
        <w:t xml:space="preserve"> государственной политики в </w:t>
      </w:r>
      <w:r w:rsidR="005B163E" w:rsidRPr="00012EFE">
        <w:rPr>
          <w:szCs w:val="26"/>
        </w:rPr>
        <w:t>муниципальном районе «</w:t>
      </w:r>
      <w:r w:rsidR="00710D6F" w:rsidRPr="00012EFE">
        <w:rPr>
          <w:szCs w:val="26"/>
        </w:rPr>
        <w:t>Бабынинский район</w:t>
      </w:r>
      <w:r w:rsidR="005B163E" w:rsidRPr="00012EFE">
        <w:rPr>
          <w:szCs w:val="26"/>
        </w:rPr>
        <w:t xml:space="preserve">» </w:t>
      </w:r>
      <w:r w:rsidRPr="00012EFE">
        <w:rPr>
          <w:szCs w:val="26"/>
        </w:rPr>
        <w:t xml:space="preserve">Калужской области </w:t>
      </w:r>
      <w:r w:rsidR="00F62ABD" w:rsidRPr="00012EFE">
        <w:rPr>
          <w:szCs w:val="26"/>
        </w:rPr>
        <w:t xml:space="preserve">по обеспечению </w:t>
      </w:r>
      <w:r w:rsidR="00DC5F64" w:rsidRPr="00012EFE">
        <w:rPr>
          <w:szCs w:val="26"/>
        </w:rPr>
        <w:t>устойчивого</w:t>
      </w:r>
      <w:r w:rsidR="005B163E" w:rsidRPr="00012EFE">
        <w:rPr>
          <w:szCs w:val="26"/>
        </w:rPr>
        <w:t xml:space="preserve"> комплексного</w:t>
      </w:r>
      <w:r w:rsidR="00F62ABD" w:rsidRPr="00012EFE">
        <w:rPr>
          <w:szCs w:val="26"/>
        </w:rPr>
        <w:t xml:space="preserve"> развития сельских территорий </w:t>
      </w:r>
      <w:r w:rsidR="00DA2FA6" w:rsidRPr="00012EFE">
        <w:rPr>
          <w:szCs w:val="26"/>
        </w:rPr>
        <w:t>следующие:</w:t>
      </w:r>
    </w:p>
    <w:p w:rsidR="00DA2FA6" w:rsidRPr="00012EFE" w:rsidRDefault="00F62ABD" w:rsidP="00EB233A">
      <w:pPr>
        <w:pStyle w:val="ConsPlusNormal"/>
        <w:ind w:left="1134" w:right="-315"/>
        <w:jc w:val="both"/>
        <w:rPr>
          <w:szCs w:val="26"/>
        </w:rPr>
      </w:pPr>
      <w:r w:rsidRPr="00012EFE">
        <w:rPr>
          <w:szCs w:val="26"/>
        </w:rPr>
        <w:t xml:space="preserve">2.1) повышение уровня и качества жизни сельского населения с учетом современных требований и стандартов, обеспечение его занятости; </w:t>
      </w:r>
    </w:p>
    <w:p w:rsidR="00F62ABD" w:rsidRPr="00012EFE" w:rsidRDefault="00F62ABD" w:rsidP="00EB233A">
      <w:pPr>
        <w:pStyle w:val="ConsPlusNormal"/>
        <w:ind w:left="1134" w:right="-315"/>
        <w:jc w:val="both"/>
        <w:rPr>
          <w:szCs w:val="26"/>
        </w:rPr>
      </w:pPr>
      <w:r w:rsidRPr="00012EFE">
        <w:rPr>
          <w:szCs w:val="26"/>
        </w:rPr>
        <w:t>2.2) создание благоприятных социально-экономических условий для выполнения сельскими территориями их общенациональных функций;</w:t>
      </w:r>
    </w:p>
    <w:p w:rsidR="00DA2FA6" w:rsidRPr="00012EFE" w:rsidRDefault="00593EED" w:rsidP="00EB233A">
      <w:pPr>
        <w:pStyle w:val="ConsPlusNormal"/>
        <w:ind w:left="1134" w:right="-315"/>
        <w:jc w:val="both"/>
        <w:rPr>
          <w:szCs w:val="26"/>
        </w:rPr>
      </w:pPr>
      <w:r w:rsidRPr="00012EFE">
        <w:rPr>
          <w:szCs w:val="26"/>
        </w:rPr>
        <w:t xml:space="preserve">2.3) </w:t>
      </w:r>
      <w:r w:rsidR="00DA2FA6" w:rsidRPr="00012EFE">
        <w:rPr>
          <w:szCs w:val="26"/>
        </w:rPr>
        <w:t xml:space="preserve">обеспечение </w:t>
      </w:r>
      <w:r w:rsidRPr="00012EFE">
        <w:rPr>
          <w:szCs w:val="26"/>
        </w:rPr>
        <w:t>сохранности</w:t>
      </w:r>
      <w:r w:rsidR="00DA2FA6" w:rsidRPr="00012EFE">
        <w:rPr>
          <w:szCs w:val="26"/>
        </w:rPr>
        <w:t xml:space="preserve"> численности сельского населения и создание условий для его роста</w:t>
      </w:r>
      <w:r w:rsidRPr="00012EFE">
        <w:rPr>
          <w:szCs w:val="26"/>
        </w:rPr>
        <w:t>.</w:t>
      </w:r>
    </w:p>
    <w:p w:rsidR="000B4DAB" w:rsidRPr="00012EFE" w:rsidRDefault="00DC5F64" w:rsidP="00EB233A">
      <w:pPr>
        <w:pStyle w:val="ConsPlusNormal"/>
        <w:ind w:left="1134" w:right="-315"/>
        <w:jc w:val="both"/>
        <w:rPr>
          <w:szCs w:val="26"/>
        </w:rPr>
      </w:pPr>
      <w:r w:rsidRPr="00012EFE">
        <w:rPr>
          <w:szCs w:val="26"/>
        </w:rPr>
        <w:t xml:space="preserve">3. Названные цели определяют приоритетные направления государственной политики </w:t>
      </w:r>
      <w:r w:rsidR="005B163E" w:rsidRPr="00012EFE">
        <w:rPr>
          <w:szCs w:val="26"/>
        </w:rPr>
        <w:t>в муниципальном районе «</w:t>
      </w:r>
      <w:r w:rsidR="00710D6F" w:rsidRPr="00012EFE">
        <w:rPr>
          <w:szCs w:val="26"/>
        </w:rPr>
        <w:t>Бабынинский район</w:t>
      </w:r>
      <w:r w:rsidR="005B163E" w:rsidRPr="00012EFE">
        <w:rPr>
          <w:szCs w:val="26"/>
        </w:rPr>
        <w:t xml:space="preserve">» </w:t>
      </w:r>
      <w:r w:rsidRPr="00012EFE">
        <w:rPr>
          <w:szCs w:val="26"/>
        </w:rPr>
        <w:t xml:space="preserve">Калужской области по обеспечению комплексного и системного развития сельских территорий: </w:t>
      </w:r>
    </w:p>
    <w:p w:rsidR="00A25E5B" w:rsidRPr="00012EFE" w:rsidRDefault="00342379" w:rsidP="00EB233A">
      <w:pPr>
        <w:overflowPunct/>
        <w:ind w:left="1134" w:right="-315"/>
        <w:jc w:val="both"/>
        <w:textAlignment w:val="auto"/>
        <w:rPr>
          <w:szCs w:val="26"/>
          <w:lang w:val="ru-RU"/>
        </w:rPr>
      </w:pPr>
      <w:r w:rsidRPr="00012EFE">
        <w:rPr>
          <w:szCs w:val="26"/>
          <w:lang w:val="ru-RU"/>
        </w:rPr>
        <w:t xml:space="preserve">3.1) </w:t>
      </w:r>
      <w:r w:rsidR="00A25E5B" w:rsidRPr="00012EFE">
        <w:rPr>
          <w:szCs w:val="26"/>
          <w:lang w:val="ru-RU"/>
        </w:rPr>
        <w:t>улучшени</w:t>
      </w:r>
      <w:r w:rsidRPr="00012EFE">
        <w:rPr>
          <w:szCs w:val="26"/>
          <w:lang w:val="ru-RU"/>
        </w:rPr>
        <w:t>е</w:t>
      </w:r>
      <w:r w:rsidR="00A25E5B" w:rsidRPr="00012EFE">
        <w:rPr>
          <w:szCs w:val="26"/>
          <w:lang w:val="ru-RU"/>
        </w:rPr>
        <w:t xml:space="preserve"> условий жизн</w:t>
      </w:r>
      <w:r w:rsidR="00AB58C0" w:rsidRPr="00012EFE">
        <w:rPr>
          <w:szCs w:val="26"/>
          <w:lang w:val="ru-RU"/>
        </w:rPr>
        <w:t>е</w:t>
      </w:r>
      <w:r w:rsidRPr="00012EFE">
        <w:rPr>
          <w:szCs w:val="26"/>
          <w:lang w:val="ru-RU"/>
        </w:rPr>
        <w:t>деятельности</w:t>
      </w:r>
      <w:r w:rsidR="00A25E5B" w:rsidRPr="00012EFE">
        <w:rPr>
          <w:szCs w:val="26"/>
          <w:lang w:val="ru-RU"/>
        </w:rPr>
        <w:t xml:space="preserve"> сельск</w:t>
      </w:r>
      <w:r w:rsidRPr="00012EFE">
        <w:rPr>
          <w:szCs w:val="26"/>
          <w:lang w:val="ru-RU"/>
        </w:rPr>
        <w:t>ого</w:t>
      </w:r>
      <w:r w:rsidR="00A25E5B" w:rsidRPr="00012EFE">
        <w:rPr>
          <w:szCs w:val="26"/>
          <w:lang w:val="ru-RU"/>
        </w:rPr>
        <w:t xml:space="preserve"> населен</w:t>
      </w:r>
      <w:r w:rsidRPr="00012EFE">
        <w:rPr>
          <w:szCs w:val="26"/>
          <w:lang w:val="ru-RU"/>
        </w:rPr>
        <w:t>ия</w:t>
      </w:r>
      <w:r w:rsidR="00A25E5B" w:rsidRPr="00012EFE">
        <w:rPr>
          <w:szCs w:val="26"/>
          <w:lang w:val="ru-RU"/>
        </w:rPr>
        <w:t xml:space="preserve">, в том числе путем </w:t>
      </w:r>
      <w:r w:rsidRPr="00012EFE">
        <w:rPr>
          <w:szCs w:val="26"/>
          <w:lang w:val="ru-RU"/>
        </w:rPr>
        <w:t>улучшения жилищных условий</w:t>
      </w:r>
      <w:r w:rsidR="00A25E5B" w:rsidRPr="00012EFE">
        <w:rPr>
          <w:szCs w:val="26"/>
          <w:lang w:val="ru-RU"/>
        </w:rPr>
        <w:t>,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 энергоснабжением;</w:t>
      </w:r>
    </w:p>
    <w:p w:rsidR="00342379" w:rsidRPr="00012EFE" w:rsidRDefault="00342379" w:rsidP="00EB233A">
      <w:pPr>
        <w:overflowPunct/>
        <w:ind w:left="1134" w:right="-315"/>
        <w:jc w:val="both"/>
        <w:textAlignment w:val="auto"/>
        <w:rPr>
          <w:szCs w:val="26"/>
          <w:lang w:val="ru-RU"/>
        </w:rPr>
      </w:pPr>
      <w:r w:rsidRPr="00012EFE">
        <w:rPr>
          <w:szCs w:val="26"/>
          <w:lang w:val="ru-RU"/>
        </w:rPr>
        <w:t>3.2) развитие и совершенствование социальной инфраструктуры, повышение доступности социальных услуг, в т.</w:t>
      </w:r>
      <w:r w:rsidR="00321351" w:rsidRPr="00012EFE">
        <w:rPr>
          <w:szCs w:val="26"/>
          <w:lang w:val="ru-RU"/>
        </w:rPr>
        <w:t xml:space="preserve"> </w:t>
      </w:r>
      <w:r w:rsidRPr="00012EFE">
        <w:rPr>
          <w:szCs w:val="26"/>
          <w:lang w:val="ru-RU"/>
        </w:rPr>
        <w:t>ч. за счет совершенствования территориальной организации оказания услуг отраслей социальной сферы (здравоохранения, образования, культуры, физической культуры и спорта, социального обслуживания);</w:t>
      </w:r>
    </w:p>
    <w:p w:rsidR="00383E68" w:rsidRPr="00012EFE" w:rsidRDefault="00342379" w:rsidP="00EB233A">
      <w:pPr>
        <w:overflowPunct/>
        <w:ind w:left="1134" w:right="-315"/>
        <w:jc w:val="both"/>
        <w:textAlignment w:val="auto"/>
        <w:rPr>
          <w:szCs w:val="26"/>
          <w:lang w:val="ru-RU"/>
        </w:rPr>
      </w:pPr>
      <w:r w:rsidRPr="00012EFE">
        <w:rPr>
          <w:szCs w:val="26"/>
          <w:lang w:val="ru-RU"/>
        </w:rPr>
        <w:t xml:space="preserve">3.3) </w:t>
      </w:r>
      <w:r w:rsidR="00383E68" w:rsidRPr="00012EFE">
        <w:rPr>
          <w:szCs w:val="26"/>
          <w:lang w:val="ru-RU"/>
        </w:rPr>
        <w:t>улучшение доступа сельских жителей к ресурсам развития, в т.</w:t>
      </w:r>
      <w:r w:rsidR="00321351" w:rsidRPr="00012EFE">
        <w:rPr>
          <w:szCs w:val="26"/>
          <w:lang w:val="ru-RU"/>
        </w:rPr>
        <w:t xml:space="preserve"> </w:t>
      </w:r>
      <w:r w:rsidR="00383E68" w:rsidRPr="00012EFE">
        <w:rPr>
          <w:szCs w:val="26"/>
          <w:lang w:val="ru-RU"/>
        </w:rPr>
        <w:t xml:space="preserve">ч. путем </w:t>
      </w:r>
      <w:r w:rsidRPr="00012EFE">
        <w:rPr>
          <w:szCs w:val="26"/>
          <w:lang w:val="ru-RU"/>
        </w:rPr>
        <w:t>содействи</w:t>
      </w:r>
      <w:r w:rsidR="00383E68" w:rsidRPr="00012EFE">
        <w:rPr>
          <w:szCs w:val="26"/>
          <w:lang w:val="ru-RU"/>
        </w:rPr>
        <w:t>я</w:t>
      </w:r>
      <w:r w:rsidRPr="00012EFE">
        <w:rPr>
          <w:szCs w:val="26"/>
          <w:lang w:val="ru-RU"/>
        </w:rPr>
        <w:t xml:space="preserve"> развитию сельских населенных пунктов играющих роль межмуниципальных обслуживающих центров для сельских территорий, обеспечивающих население и предпринимателей различными видами услуг (отраслей социальной сферы, сервисного обслуживания сельскохозяйственной техники и оборудования, информационно-консультационных услуг, услуг в области хранения и переработки местного сельскохозяйственного сырья и других услуг);</w:t>
      </w:r>
      <w:r w:rsidR="00B31E2D" w:rsidRPr="00012EFE">
        <w:rPr>
          <w:szCs w:val="26"/>
          <w:lang w:val="ru-RU"/>
        </w:rPr>
        <w:t xml:space="preserve"> </w:t>
      </w:r>
    </w:p>
    <w:p w:rsidR="00383E68" w:rsidRPr="00012EFE" w:rsidRDefault="00383E68" w:rsidP="00EB233A">
      <w:pPr>
        <w:overflowPunct/>
        <w:ind w:left="1134" w:right="-315"/>
        <w:jc w:val="both"/>
        <w:textAlignment w:val="auto"/>
        <w:rPr>
          <w:szCs w:val="26"/>
          <w:lang w:val="ru-RU"/>
        </w:rPr>
      </w:pPr>
      <w:r w:rsidRPr="00012EFE">
        <w:rPr>
          <w:szCs w:val="26"/>
          <w:lang w:val="ru-RU"/>
        </w:rPr>
        <w:t>3.4) укрепление кадрового обеспечения развития сельских территорий, в т.</w:t>
      </w:r>
      <w:r w:rsidR="00321351" w:rsidRPr="00012EFE">
        <w:rPr>
          <w:szCs w:val="26"/>
          <w:lang w:val="ru-RU"/>
        </w:rPr>
        <w:t xml:space="preserve"> </w:t>
      </w:r>
      <w:r w:rsidRPr="00012EFE">
        <w:rPr>
          <w:szCs w:val="26"/>
          <w:lang w:val="ru-RU"/>
        </w:rPr>
        <w:t>ч. содействие сельскохозяйственным товаропроизводителям в обеспечении квалифицированными специалистами;</w:t>
      </w:r>
      <w:r w:rsidR="00B31E2D" w:rsidRPr="00012EFE">
        <w:rPr>
          <w:szCs w:val="26"/>
          <w:lang w:val="ru-RU"/>
        </w:rPr>
        <w:t xml:space="preserve"> </w:t>
      </w:r>
    </w:p>
    <w:p w:rsidR="00A25E5B" w:rsidRPr="00012EFE" w:rsidRDefault="00383E68" w:rsidP="00EB233A">
      <w:pPr>
        <w:overflowPunct/>
        <w:ind w:left="1134" w:right="-315"/>
        <w:jc w:val="both"/>
        <w:textAlignment w:val="auto"/>
        <w:rPr>
          <w:szCs w:val="26"/>
          <w:lang w:val="ru-RU"/>
        </w:rPr>
      </w:pPr>
      <w:r w:rsidRPr="00012EFE">
        <w:rPr>
          <w:szCs w:val="26"/>
          <w:lang w:val="ru-RU"/>
        </w:rPr>
        <w:t>3.</w:t>
      </w:r>
      <w:r w:rsidR="008C0DD2" w:rsidRPr="00012EFE">
        <w:rPr>
          <w:szCs w:val="26"/>
          <w:lang w:val="ru-RU"/>
        </w:rPr>
        <w:t>5</w:t>
      </w:r>
      <w:r w:rsidRPr="00012EFE">
        <w:rPr>
          <w:szCs w:val="26"/>
          <w:lang w:val="ru-RU"/>
        </w:rPr>
        <w:t xml:space="preserve">) развитие инженерной и дорожно-транспортной инфраструктуры сельских территорий, </w:t>
      </w:r>
      <w:r w:rsidR="00A25E5B" w:rsidRPr="00012EFE">
        <w:rPr>
          <w:szCs w:val="26"/>
          <w:lang w:val="ru-RU"/>
        </w:rPr>
        <w:t>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 стимулирования развития общественного транспорта</w:t>
      </w:r>
      <w:r w:rsidRPr="00012EFE">
        <w:rPr>
          <w:szCs w:val="26"/>
          <w:lang w:val="ru-RU"/>
        </w:rPr>
        <w:t>.</w:t>
      </w:r>
    </w:p>
    <w:p w:rsidR="00F62ABD" w:rsidRPr="00012EFE" w:rsidRDefault="00B31E2D" w:rsidP="00EB233A">
      <w:pPr>
        <w:overflowPunct/>
        <w:ind w:left="1134" w:right="-315"/>
        <w:jc w:val="both"/>
        <w:textAlignment w:val="auto"/>
        <w:rPr>
          <w:szCs w:val="26"/>
          <w:lang w:val="ru-RU"/>
        </w:rPr>
      </w:pPr>
      <w:r w:rsidRPr="00012EFE">
        <w:rPr>
          <w:szCs w:val="26"/>
          <w:lang w:val="ru-RU"/>
        </w:rPr>
        <w:t xml:space="preserve">4. </w:t>
      </w:r>
      <w:r w:rsidR="00F62ABD" w:rsidRPr="00012EFE">
        <w:rPr>
          <w:szCs w:val="26"/>
          <w:lang w:val="ru-RU"/>
        </w:rPr>
        <w:t xml:space="preserve">Реализация мер по социально-экономическому развитию </w:t>
      </w:r>
      <w:r w:rsidR="007B6B35" w:rsidRPr="00012EFE">
        <w:rPr>
          <w:szCs w:val="26"/>
          <w:lang w:val="ru-RU"/>
        </w:rPr>
        <w:t xml:space="preserve">сельских </w:t>
      </w:r>
      <w:r w:rsidR="00F62ABD" w:rsidRPr="00012EFE">
        <w:rPr>
          <w:szCs w:val="26"/>
          <w:lang w:val="ru-RU"/>
        </w:rPr>
        <w:t>территорий, повышение доступности услуг отраслей социальной сферы, в том числе за счет развития современных способов оказания услуг, улучшения транспортной доступности и положительных изменений в территориальной организации оказания услуг социальной сферы, а также повышение связанности центров экономического роста с малыми и средними городами, сельскими территориями, расположенными за пределами крупных городских агломераций и крупнейших городских агломераций, будут способствовать сохранению и развитию человеческого капитала.</w:t>
      </w:r>
    </w:p>
    <w:p w:rsidR="00574D29" w:rsidRPr="00012EFE" w:rsidRDefault="00574D29" w:rsidP="00EB233A">
      <w:pPr>
        <w:pStyle w:val="ConsPlusNormal"/>
        <w:ind w:left="1134" w:right="-315"/>
        <w:jc w:val="both"/>
        <w:rPr>
          <w:szCs w:val="26"/>
        </w:rPr>
      </w:pPr>
    </w:p>
    <w:p w:rsidR="00557B99" w:rsidRPr="00012EFE" w:rsidRDefault="00557B99" w:rsidP="00EB233A">
      <w:pPr>
        <w:pStyle w:val="ConsPlusTitle"/>
        <w:ind w:left="1134" w:right="-315"/>
        <w:jc w:val="center"/>
        <w:outlineLvl w:val="2"/>
        <w:rPr>
          <w:szCs w:val="26"/>
        </w:rPr>
      </w:pPr>
      <w:r w:rsidRPr="00012EFE">
        <w:rPr>
          <w:szCs w:val="26"/>
        </w:rPr>
        <w:t>2. Цель, задачи и индикаторы достижения цели и решения</w:t>
      </w:r>
    </w:p>
    <w:p w:rsidR="00557B99" w:rsidRDefault="00557B99" w:rsidP="00EB233A">
      <w:pPr>
        <w:pStyle w:val="ConsPlusTitle"/>
        <w:ind w:left="1134" w:right="-315"/>
        <w:jc w:val="center"/>
        <w:rPr>
          <w:szCs w:val="26"/>
        </w:rPr>
      </w:pPr>
      <w:r w:rsidRPr="00012EFE">
        <w:rPr>
          <w:szCs w:val="26"/>
        </w:rPr>
        <w:t xml:space="preserve">задач </w:t>
      </w:r>
      <w:r w:rsidR="00AB570A" w:rsidRPr="00012EFE">
        <w:rPr>
          <w:szCs w:val="26"/>
        </w:rPr>
        <w:t>муниципальной</w:t>
      </w:r>
      <w:r w:rsidRPr="00012EFE">
        <w:rPr>
          <w:szCs w:val="26"/>
        </w:rPr>
        <w:t xml:space="preserve"> программы</w:t>
      </w:r>
    </w:p>
    <w:p w:rsidR="005A419C" w:rsidRPr="00012EFE" w:rsidRDefault="005A419C" w:rsidP="00EB233A">
      <w:pPr>
        <w:pStyle w:val="ConsPlusTitle"/>
        <w:ind w:left="1134" w:right="-315"/>
        <w:jc w:val="center"/>
        <w:rPr>
          <w:szCs w:val="26"/>
        </w:rPr>
      </w:pPr>
    </w:p>
    <w:p w:rsidR="00557B99" w:rsidRDefault="00557B99" w:rsidP="00EB233A">
      <w:pPr>
        <w:pStyle w:val="ConsPlusNormal"/>
        <w:spacing w:after="80"/>
        <w:ind w:left="1134" w:right="-315"/>
        <w:jc w:val="both"/>
        <w:rPr>
          <w:szCs w:val="26"/>
        </w:rPr>
      </w:pPr>
      <w:r w:rsidRPr="00012EFE">
        <w:rPr>
          <w:szCs w:val="26"/>
        </w:rPr>
        <w:t xml:space="preserve">2.1. Цель </w:t>
      </w:r>
      <w:r w:rsidR="00AB570A" w:rsidRPr="00012EFE">
        <w:rPr>
          <w:szCs w:val="26"/>
        </w:rPr>
        <w:t>муниципальной</w:t>
      </w:r>
      <w:r w:rsidRPr="00012EFE">
        <w:rPr>
          <w:szCs w:val="26"/>
        </w:rPr>
        <w:t xml:space="preserve"> программы: </w:t>
      </w:r>
      <w:r w:rsidR="00AB570A" w:rsidRPr="00012EFE">
        <w:rPr>
          <w:szCs w:val="26"/>
        </w:rPr>
        <w:t>создание условий для повышения качества жизни сельского населения</w:t>
      </w:r>
      <w:r w:rsidRPr="00012EFE">
        <w:rPr>
          <w:szCs w:val="26"/>
        </w:rPr>
        <w:t>.</w:t>
      </w:r>
    </w:p>
    <w:p w:rsidR="005A419C" w:rsidRPr="00012EFE" w:rsidRDefault="005A419C" w:rsidP="00EB233A">
      <w:pPr>
        <w:pStyle w:val="ConsPlusNormal"/>
        <w:spacing w:after="80"/>
        <w:ind w:left="1134" w:right="-315"/>
        <w:jc w:val="both"/>
        <w:rPr>
          <w:szCs w:val="26"/>
        </w:rPr>
      </w:pPr>
    </w:p>
    <w:p w:rsidR="00557B99" w:rsidRPr="00012EFE" w:rsidRDefault="00391B6A" w:rsidP="00EB233A">
      <w:pPr>
        <w:pStyle w:val="ConsPlusNormal"/>
        <w:spacing w:after="80"/>
        <w:ind w:left="1134" w:right="-315"/>
        <w:jc w:val="both"/>
        <w:rPr>
          <w:szCs w:val="26"/>
        </w:rPr>
      </w:pPr>
      <w:r w:rsidRPr="00012EFE">
        <w:rPr>
          <w:szCs w:val="26"/>
        </w:rPr>
        <w:t>2.</w:t>
      </w:r>
      <w:r w:rsidR="005A419C">
        <w:rPr>
          <w:szCs w:val="26"/>
        </w:rPr>
        <w:t>2</w:t>
      </w:r>
      <w:r w:rsidRPr="00012EFE">
        <w:rPr>
          <w:szCs w:val="26"/>
        </w:rPr>
        <w:t>.</w:t>
      </w:r>
      <w:r w:rsidR="00557B99" w:rsidRPr="00012EFE">
        <w:rPr>
          <w:szCs w:val="26"/>
        </w:rPr>
        <w:t xml:space="preserve"> Задачи </w:t>
      </w:r>
      <w:r w:rsidR="00AB570A" w:rsidRPr="00012EFE">
        <w:rPr>
          <w:szCs w:val="26"/>
        </w:rPr>
        <w:t>муниципальной</w:t>
      </w:r>
      <w:r w:rsidR="00557B99" w:rsidRPr="00012EFE">
        <w:rPr>
          <w:szCs w:val="26"/>
        </w:rPr>
        <w:t xml:space="preserve"> программы:</w:t>
      </w:r>
    </w:p>
    <w:p w:rsidR="0014390B" w:rsidRPr="00012EFE" w:rsidRDefault="0014390B" w:rsidP="00EB233A">
      <w:pPr>
        <w:widowControl w:val="0"/>
        <w:overflowPunct/>
        <w:adjustRightInd/>
        <w:spacing w:after="80"/>
        <w:ind w:left="1134" w:right="-315"/>
        <w:jc w:val="both"/>
        <w:textAlignment w:val="auto"/>
        <w:rPr>
          <w:szCs w:val="26"/>
          <w:lang w:val="ru-RU"/>
        </w:rPr>
      </w:pPr>
      <w:r w:rsidRPr="00012EFE">
        <w:rPr>
          <w:szCs w:val="26"/>
          <w:lang w:val="ru-RU"/>
        </w:rPr>
        <w:t xml:space="preserve">1) </w:t>
      </w:r>
      <w:r w:rsidR="00E479BF" w:rsidRPr="00012EFE">
        <w:rPr>
          <w:szCs w:val="26"/>
          <w:lang w:val="ru-RU"/>
        </w:rPr>
        <w:t>О</w:t>
      </w:r>
      <w:r w:rsidRPr="00012EFE">
        <w:rPr>
          <w:szCs w:val="26"/>
          <w:lang w:val="ru-RU"/>
        </w:rPr>
        <w:t>беспечение благоустроенным жильем граждан, проживающих на сельских территориях</w:t>
      </w:r>
      <w:r w:rsidR="00283DB9" w:rsidRPr="00012EFE">
        <w:rPr>
          <w:szCs w:val="26"/>
          <w:lang w:val="ru-RU"/>
        </w:rPr>
        <w:t xml:space="preserve"> путем предоставления социальных выплат на строительство (приобретение) жилья гражданам, проживающим на сельских территориях</w:t>
      </w:r>
      <w:r w:rsidRPr="00012EFE">
        <w:rPr>
          <w:szCs w:val="26"/>
          <w:lang w:val="ru-RU"/>
        </w:rPr>
        <w:t>;</w:t>
      </w:r>
    </w:p>
    <w:p w:rsidR="006714D3" w:rsidRPr="006F2280" w:rsidRDefault="006F2280" w:rsidP="00EB233A">
      <w:pPr>
        <w:widowControl w:val="0"/>
        <w:ind w:left="1134" w:right="-315"/>
        <w:jc w:val="both"/>
        <w:outlineLvl w:val="1"/>
        <w:rPr>
          <w:szCs w:val="26"/>
          <w:lang w:val="ru-RU"/>
        </w:rPr>
      </w:pPr>
      <w:r>
        <w:rPr>
          <w:szCs w:val="26"/>
          <w:lang w:val="ru-RU"/>
        </w:rPr>
        <w:t>2</w:t>
      </w:r>
      <w:r w:rsidRPr="006F2280">
        <w:rPr>
          <w:szCs w:val="26"/>
          <w:lang w:val="ru-RU"/>
        </w:rPr>
        <w:t>) Повышение уровня комплексного обустройства сельских территорий.</w:t>
      </w:r>
    </w:p>
    <w:p w:rsidR="005A419C" w:rsidRPr="00012EFE" w:rsidRDefault="005A419C" w:rsidP="00EB233A">
      <w:pPr>
        <w:widowControl w:val="0"/>
        <w:ind w:left="1134" w:right="-315"/>
        <w:jc w:val="both"/>
        <w:outlineLvl w:val="1"/>
        <w:rPr>
          <w:b/>
          <w:szCs w:val="26"/>
          <w:lang w:val="ru-RU"/>
        </w:rPr>
      </w:pPr>
    </w:p>
    <w:p w:rsidR="004A3E68" w:rsidRPr="00012EFE" w:rsidRDefault="004A3E68" w:rsidP="00EB233A">
      <w:pPr>
        <w:widowControl w:val="0"/>
        <w:ind w:left="1134" w:right="-315"/>
        <w:jc w:val="center"/>
        <w:outlineLvl w:val="1"/>
        <w:rPr>
          <w:b/>
          <w:szCs w:val="26"/>
          <w:lang w:val="ru-RU"/>
        </w:rPr>
      </w:pPr>
      <w:r w:rsidRPr="00012EFE">
        <w:rPr>
          <w:b/>
          <w:szCs w:val="26"/>
          <w:lang w:val="ru-RU"/>
        </w:rPr>
        <w:t>3. Сроки и этапы реализации программы</w:t>
      </w:r>
    </w:p>
    <w:p w:rsidR="004A3E68" w:rsidRPr="00012EFE" w:rsidRDefault="004A3E68" w:rsidP="00EB233A">
      <w:pPr>
        <w:widowControl w:val="0"/>
        <w:ind w:left="1134" w:right="-315"/>
        <w:jc w:val="both"/>
        <w:rPr>
          <w:szCs w:val="26"/>
          <w:lang w:val="ru-RU"/>
        </w:rPr>
      </w:pPr>
    </w:p>
    <w:p w:rsidR="004A3E68" w:rsidRPr="00012EFE" w:rsidRDefault="004A3E68" w:rsidP="00EB233A">
      <w:pPr>
        <w:tabs>
          <w:tab w:val="left" w:pos="0"/>
        </w:tabs>
        <w:ind w:left="1134" w:right="-315"/>
        <w:jc w:val="both"/>
        <w:rPr>
          <w:szCs w:val="26"/>
          <w:lang w:val="ru-RU"/>
        </w:rPr>
      </w:pPr>
      <w:r w:rsidRPr="00012EFE">
        <w:rPr>
          <w:szCs w:val="26"/>
          <w:lang w:val="ru-RU"/>
        </w:rPr>
        <w:t xml:space="preserve">Сроки реализации Программы 2020-2025 годы, в один этап. </w:t>
      </w:r>
    </w:p>
    <w:p w:rsidR="00557B99" w:rsidRPr="00012EFE" w:rsidRDefault="00557B99" w:rsidP="00EB233A">
      <w:pPr>
        <w:ind w:left="1134" w:right="-315"/>
        <w:jc w:val="both"/>
        <w:rPr>
          <w:szCs w:val="26"/>
          <w:lang w:val="ru-RU"/>
        </w:rPr>
      </w:pPr>
    </w:p>
    <w:p w:rsidR="00626319" w:rsidRPr="00012EFE" w:rsidRDefault="00626319" w:rsidP="00EB233A">
      <w:pPr>
        <w:ind w:left="1134" w:right="-315"/>
        <w:jc w:val="center"/>
        <w:rPr>
          <w:b/>
          <w:szCs w:val="26"/>
          <w:lang w:val="ru-RU"/>
        </w:rPr>
      </w:pPr>
      <w:r w:rsidRPr="00012EFE">
        <w:rPr>
          <w:b/>
          <w:szCs w:val="26"/>
          <w:lang w:val="ru-RU"/>
        </w:rPr>
        <w:t>4. Финансовое обеспечение Программы</w:t>
      </w:r>
    </w:p>
    <w:p w:rsidR="005A419C" w:rsidRDefault="005A419C" w:rsidP="00EB233A">
      <w:pPr>
        <w:widowControl w:val="0"/>
        <w:ind w:left="1134" w:right="-315"/>
        <w:jc w:val="both"/>
        <w:rPr>
          <w:szCs w:val="26"/>
          <w:lang w:val="ru-RU"/>
        </w:rPr>
      </w:pPr>
    </w:p>
    <w:p w:rsidR="00626319" w:rsidRPr="00012EFE" w:rsidRDefault="00283DB9" w:rsidP="00EB233A">
      <w:pPr>
        <w:widowControl w:val="0"/>
        <w:ind w:left="1134" w:right="-315"/>
        <w:jc w:val="both"/>
        <w:rPr>
          <w:szCs w:val="26"/>
          <w:lang w:val="ru-RU"/>
        </w:rPr>
      </w:pPr>
      <w:r w:rsidRPr="00012EFE">
        <w:rPr>
          <w:szCs w:val="26"/>
          <w:lang w:val="ru-RU"/>
        </w:rPr>
        <w:tab/>
      </w:r>
      <w:r w:rsidR="00626319" w:rsidRPr="00012EFE">
        <w:rPr>
          <w:szCs w:val="26"/>
          <w:lang w:val="ru-RU"/>
        </w:rPr>
        <w:t>При определении ресурсного обеспечения программы учитывается реальная ситуация в финансово-бюджетной сфере МР «Бабынинский район» Калужской области,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 включая сельское население.</w:t>
      </w:r>
    </w:p>
    <w:p w:rsidR="00626319" w:rsidRPr="00012EFE" w:rsidRDefault="00BF485E" w:rsidP="00EB233A">
      <w:pPr>
        <w:widowControl w:val="0"/>
        <w:ind w:left="1134" w:right="-315"/>
        <w:jc w:val="both"/>
        <w:rPr>
          <w:szCs w:val="26"/>
          <w:lang w:val="ru-RU"/>
        </w:rPr>
      </w:pPr>
      <w:r w:rsidRPr="00012EFE">
        <w:rPr>
          <w:szCs w:val="26"/>
          <w:lang w:val="ru-RU"/>
        </w:rPr>
        <w:tab/>
      </w:r>
      <w:r w:rsidR="00626319" w:rsidRPr="00012EFE">
        <w:rPr>
          <w:szCs w:val="26"/>
          <w:lang w:val="ru-RU"/>
        </w:rPr>
        <w:t>Финансирование мероприятий программы осуществляется за счет средств федерального бюджета, средств областного бюджета, средств местных бюджетов</w:t>
      </w:r>
      <w:r w:rsidR="006F2280">
        <w:rPr>
          <w:szCs w:val="26"/>
          <w:lang w:val="ru-RU"/>
        </w:rPr>
        <w:t xml:space="preserve"> района и поселений</w:t>
      </w:r>
      <w:r w:rsidR="00505B7D">
        <w:rPr>
          <w:szCs w:val="26"/>
          <w:lang w:val="ru-RU"/>
        </w:rPr>
        <w:t xml:space="preserve"> района</w:t>
      </w:r>
      <w:r w:rsidR="00626319" w:rsidRPr="00012EFE">
        <w:rPr>
          <w:szCs w:val="26"/>
          <w:lang w:val="ru-RU"/>
        </w:rPr>
        <w:t xml:space="preserve"> и внебюджетных источников. Средства федерального и областного бюджетов выделяются муниципальным образованиям на условиях софинансирования в порядке межбюджетных отношений.</w:t>
      </w:r>
    </w:p>
    <w:p w:rsidR="00626319" w:rsidRPr="00012EFE" w:rsidRDefault="00626319" w:rsidP="00EB233A">
      <w:pPr>
        <w:ind w:left="1134" w:right="-315"/>
        <w:jc w:val="both"/>
        <w:rPr>
          <w:szCs w:val="26"/>
          <w:lang w:val="ru-RU"/>
        </w:rPr>
      </w:pPr>
      <w:r w:rsidRPr="00012EFE">
        <w:rPr>
          <w:szCs w:val="26"/>
          <w:lang w:val="ru-RU"/>
        </w:rPr>
        <w:tab/>
        <w:t>Объемы финансовых средств, направляемых на реализацию Программы из местного бюджета</w:t>
      </w:r>
      <w:r w:rsidR="00DC5D96">
        <w:rPr>
          <w:szCs w:val="26"/>
          <w:lang w:val="ru-RU"/>
        </w:rPr>
        <w:t xml:space="preserve"> и бюджетов поселений</w:t>
      </w:r>
      <w:r w:rsidR="00505B7D">
        <w:rPr>
          <w:szCs w:val="26"/>
          <w:lang w:val="ru-RU"/>
        </w:rPr>
        <w:t xml:space="preserve"> района</w:t>
      </w:r>
      <w:r w:rsidRPr="00012EFE">
        <w:rPr>
          <w:szCs w:val="26"/>
          <w:lang w:val="ru-RU"/>
        </w:rPr>
        <w:t>, ежегодно уточняются после принятия бюджета на очередной финансовый год и на плановый период.</w:t>
      </w:r>
    </w:p>
    <w:p w:rsidR="00626319" w:rsidRPr="00012EFE" w:rsidRDefault="00BF485E" w:rsidP="00EB233A">
      <w:pPr>
        <w:widowControl w:val="0"/>
        <w:overflowPunct/>
        <w:ind w:left="1134" w:right="-315"/>
        <w:jc w:val="both"/>
        <w:textAlignment w:val="auto"/>
        <w:rPr>
          <w:szCs w:val="26"/>
          <w:lang w:val="ru-RU"/>
        </w:rPr>
      </w:pPr>
      <w:bookmarkStart w:id="1" w:name="Par436"/>
      <w:bookmarkEnd w:id="1"/>
      <w:r w:rsidRPr="00012EFE">
        <w:rPr>
          <w:szCs w:val="26"/>
          <w:lang w:val="ru-RU"/>
        </w:rPr>
        <w:tab/>
      </w:r>
      <w:r w:rsidR="00626319" w:rsidRPr="00012EFE">
        <w:rPr>
          <w:szCs w:val="26"/>
          <w:lang w:val="ru-RU"/>
        </w:rPr>
        <w:t>Объемы средств местных бюджетов определяются в соглашениях между министерством сельского хозяйства Калужской о</w:t>
      </w:r>
      <w:r w:rsidR="00DC5D96">
        <w:rPr>
          <w:szCs w:val="26"/>
          <w:lang w:val="ru-RU"/>
        </w:rPr>
        <w:t>бласти, муниципальным районом и поселениями района</w:t>
      </w:r>
      <w:r w:rsidR="00626319" w:rsidRPr="00012EFE">
        <w:rPr>
          <w:szCs w:val="26"/>
          <w:lang w:val="ru-RU"/>
        </w:rPr>
        <w:t>.</w:t>
      </w:r>
    </w:p>
    <w:p w:rsidR="00626319" w:rsidRPr="00012EFE" w:rsidRDefault="00BF485E" w:rsidP="00EB233A">
      <w:pPr>
        <w:overflowPunct/>
        <w:autoSpaceDE/>
        <w:autoSpaceDN/>
        <w:adjustRightInd/>
        <w:ind w:left="1134" w:right="-315"/>
        <w:jc w:val="both"/>
        <w:textAlignment w:val="auto"/>
        <w:rPr>
          <w:szCs w:val="26"/>
          <w:lang w:val="ru-RU"/>
        </w:rPr>
      </w:pPr>
      <w:r w:rsidRPr="00012EFE">
        <w:rPr>
          <w:szCs w:val="26"/>
          <w:lang w:val="ru-RU"/>
        </w:rPr>
        <w:tab/>
      </w:r>
      <w:r w:rsidR="00626319" w:rsidRPr="00012EFE">
        <w:rPr>
          <w:szCs w:val="26"/>
          <w:lang w:val="ru-RU"/>
        </w:rPr>
        <w:t>Объем финансирования из федерального и областного бюджетов определяется в рамках текущего финансирования.</w:t>
      </w:r>
    </w:p>
    <w:p w:rsidR="00626319" w:rsidRPr="00012EFE" w:rsidRDefault="00BF485E" w:rsidP="00EB233A">
      <w:pPr>
        <w:overflowPunct/>
        <w:autoSpaceDE/>
        <w:autoSpaceDN/>
        <w:adjustRightInd/>
        <w:ind w:left="1134" w:right="-315"/>
        <w:jc w:val="both"/>
        <w:textAlignment w:val="auto"/>
        <w:rPr>
          <w:szCs w:val="26"/>
          <w:lang w:val="ru-RU"/>
        </w:rPr>
      </w:pPr>
      <w:r w:rsidRPr="00012EFE">
        <w:rPr>
          <w:szCs w:val="26"/>
          <w:lang w:val="ru-RU"/>
        </w:rPr>
        <w:tab/>
      </w:r>
      <w:r w:rsidR="00626319" w:rsidRPr="00012EFE">
        <w:rPr>
          <w:szCs w:val="26"/>
          <w:lang w:val="ru-RU"/>
        </w:rPr>
        <w:t>Объемы финансирования за счет внебюджетных источников определяется в соответствии с действующим законодательством.</w:t>
      </w:r>
    </w:p>
    <w:p w:rsidR="00305F05" w:rsidRPr="00012EFE" w:rsidRDefault="00305F05" w:rsidP="00EB233A">
      <w:pPr>
        <w:ind w:left="1134" w:right="-315"/>
        <w:jc w:val="both"/>
        <w:rPr>
          <w:szCs w:val="26"/>
          <w:lang w:val="ru-RU"/>
        </w:rPr>
      </w:pPr>
    </w:p>
    <w:p w:rsidR="00012EFE" w:rsidRDefault="00012EFE" w:rsidP="00EB233A">
      <w:pPr>
        <w:pStyle w:val="ConsPlusTitle"/>
        <w:ind w:left="1134" w:right="-315"/>
        <w:jc w:val="center"/>
        <w:outlineLvl w:val="3"/>
        <w:rPr>
          <w:szCs w:val="26"/>
        </w:rPr>
      </w:pPr>
    </w:p>
    <w:p w:rsidR="00012EFE" w:rsidRDefault="00012EFE" w:rsidP="00EB233A">
      <w:pPr>
        <w:pStyle w:val="ConsPlusTitle"/>
        <w:ind w:left="1134" w:right="-315"/>
        <w:jc w:val="center"/>
        <w:outlineLvl w:val="3"/>
        <w:rPr>
          <w:szCs w:val="26"/>
        </w:rPr>
      </w:pPr>
    </w:p>
    <w:p w:rsidR="00012EFE" w:rsidRDefault="00012EFE" w:rsidP="00EB233A">
      <w:pPr>
        <w:pStyle w:val="ConsPlusTitle"/>
        <w:ind w:left="1134" w:right="-315"/>
        <w:jc w:val="center"/>
        <w:outlineLvl w:val="3"/>
        <w:rPr>
          <w:szCs w:val="26"/>
        </w:rPr>
      </w:pPr>
    </w:p>
    <w:p w:rsidR="00012EFE" w:rsidRDefault="00012EFE" w:rsidP="00EB233A">
      <w:pPr>
        <w:pStyle w:val="ConsPlusTitle"/>
        <w:ind w:left="1134" w:right="-315"/>
        <w:jc w:val="center"/>
        <w:outlineLvl w:val="3"/>
        <w:rPr>
          <w:szCs w:val="26"/>
        </w:rPr>
      </w:pPr>
    </w:p>
    <w:p w:rsidR="00012EFE" w:rsidRDefault="00012EFE" w:rsidP="00EB233A">
      <w:pPr>
        <w:pStyle w:val="ConsPlusTitle"/>
        <w:ind w:left="1134" w:right="-315"/>
        <w:jc w:val="center"/>
        <w:outlineLvl w:val="3"/>
        <w:rPr>
          <w:szCs w:val="26"/>
        </w:rPr>
      </w:pPr>
    </w:p>
    <w:p w:rsidR="00305F05" w:rsidRPr="00012EFE" w:rsidRDefault="00305F05" w:rsidP="00EB233A">
      <w:pPr>
        <w:pStyle w:val="ConsPlusTitle"/>
        <w:ind w:left="1134" w:right="-315"/>
        <w:jc w:val="center"/>
        <w:outlineLvl w:val="3"/>
        <w:rPr>
          <w:szCs w:val="26"/>
        </w:rPr>
      </w:pPr>
      <w:r w:rsidRPr="00012EFE">
        <w:rPr>
          <w:szCs w:val="26"/>
        </w:rPr>
        <w:t>Объем финансирования программы</w:t>
      </w:r>
    </w:p>
    <w:p w:rsidR="00305F05" w:rsidRPr="00012EFE" w:rsidRDefault="00305F05" w:rsidP="00EB233A">
      <w:pPr>
        <w:spacing w:after="1"/>
        <w:ind w:left="1134" w:right="-315"/>
        <w:jc w:val="both"/>
        <w:rPr>
          <w:szCs w:val="26"/>
          <w:lang w:val="ru-RU"/>
        </w:rPr>
      </w:pPr>
    </w:p>
    <w:p w:rsidR="00305F05" w:rsidRPr="00012EFE" w:rsidRDefault="00305F05" w:rsidP="00EB233A">
      <w:pPr>
        <w:spacing w:after="1"/>
        <w:ind w:left="1134" w:right="-315"/>
        <w:jc w:val="right"/>
        <w:rPr>
          <w:szCs w:val="26"/>
          <w:lang w:val="ru-RU"/>
        </w:rPr>
      </w:pPr>
      <w:r w:rsidRPr="00012EFE">
        <w:rPr>
          <w:szCs w:val="26"/>
          <w:lang w:val="ru-RU"/>
        </w:rPr>
        <w:t>(тыс. руб.)</w:t>
      </w:r>
    </w:p>
    <w:tbl>
      <w:tblPr>
        <w:tblW w:w="9922"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1276"/>
        <w:gridCol w:w="1134"/>
        <w:gridCol w:w="992"/>
        <w:gridCol w:w="1134"/>
        <w:gridCol w:w="992"/>
        <w:gridCol w:w="1134"/>
        <w:gridCol w:w="1134"/>
      </w:tblGrid>
      <w:tr w:rsidR="00305F05" w:rsidRPr="0043225B" w:rsidTr="00012EFE">
        <w:tc>
          <w:tcPr>
            <w:tcW w:w="2126" w:type="dxa"/>
            <w:vMerge w:val="restart"/>
          </w:tcPr>
          <w:p w:rsidR="00305F05" w:rsidRPr="00012EFE" w:rsidRDefault="00305F05" w:rsidP="00EB233A">
            <w:pPr>
              <w:pStyle w:val="ConsPlusNormal"/>
              <w:ind w:right="-62"/>
              <w:jc w:val="both"/>
              <w:rPr>
                <w:szCs w:val="26"/>
              </w:rPr>
            </w:pPr>
            <w:r w:rsidRPr="00012EFE">
              <w:rPr>
                <w:szCs w:val="26"/>
              </w:rPr>
              <w:t>Наименование показателя</w:t>
            </w:r>
          </w:p>
        </w:tc>
        <w:tc>
          <w:tcPr>
            <w:tcW w:w="1276" w:type="dxa"/>
            <w:vMerge w:val="restart"/>
          </w:tcPr>
          <w:p w:rsidR="00305F05" w:rsidRPr="00012EFE" w:rsidRDefault="00305F05" w:rsidP="00EB233A">
            <w:pPr>
              <w:pStyle w:val="ConsPlusNormal"/>
              <w:ind w:left="-62" w:right="-62"/>
              <w:jc w:val="both"/>
              <w:rPr>
                <w:szCs w:val="26"/>
              </w:rPr>
            </w:pPr>
            <w:r w:rsidRPr="00012EFE">
              <w:rPr>
                <w:szCs w:val="26"/>
              </w:rPr>
              <w:t>Всего</w:t>
            </w:r>
          </w:p>
        </w:tc>
        <w:tc>
          <w:tcPr>
            <w:tcW w:w="6520" w:type="dxa"/>
            <w:gridSpan w:val="6"/>
          </w:tcPr>
          <w:p w:rsidR="00305F05" w:rsidRPr="00012EFE" w:rsidRDefault="00305F05" w:rsidP="00EB233A">
            <w:pPr>
              <w:pStyle w:val="ConsPlusNormal"/>
              <w:ind w:left="-62" w:right="-62"/>
              <w:jc w:val="both"/>
              <w:rPr>
                <w:szCs w:val="26"/>
              </w:rPr>
            </w:pPr>
            <w:r w:rsidRPr="00012EFE">
              <w:rPr>
                <w:szCs w:val="26"/>
              </w:rPr>
              <w:t>В том числе по годам</w:t>
            </w:r>
          </w:p>
        </w:tc>
      </w:tr>
      <w:tr w:rsidR="00283DB9" w:rsidRPr="00012EFE" w:rsidTr="00012EFE">
        <w:trPr>
          <w:trHeight w:val="104"/>
        </w:trPr>
        <w:tc>
          <w:tcPr>
            <w:tcW w:w="2126" w:type="dxa"/>
            <w:vMerge/>
          </w:tcPr>
          <w:p w:rsidR="00305F05" w:rsidRPr="00012EFE" w:rsidRDefault="00305F05" w:rsidP="00EB233A">
            <w:pPr>
              <w:pStyle w:val="ConsPlusNormal"/>
              <w:ind w:right="-62"/>
              <w:jc w:val="both"/>
              <w:rPr>
                <w:szCs w:val="26"/>
              </w:rPr>
            </w:pPr>
          </w:p>
        </w:tc>
        <w:tc>
          <w:tcPr>
            <w:tcW w:w="1276" w:type="dxa"/>
            <w:vMerge/>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r w:rsidRPr="00012EFE">
              <w:rPr>
                <w:szCs w:val="26"/>
              </w:rPr>
              <w:t>2020</w:t>
            </w:r>
          </w:p>
        </w:tc>
        <w:tc>
          <w:tcPr>
            <w:tcW w:w="992" w:type="dxa"/>
          </w:tcPr>
          <w:p w:rsidR="00305F05" w:rsidRPr="00012EFE" w:rsidRDefault="00305F05" w:rsidP="00EB233A">
            <w:pPr>
              <w:pStyle w:val="ConsPlusNormal"/>
              <w:ind w:left="-62" w:right="-62"/>
              <w:jc w:val="both"/>
              <w:rPr>
                <w:szCs w:val="26"/>
              </w:rPr>
            </w:pPr>
            <w:r w:rsidRPr="00012EFE">
              <w:rPr>
                <w:szCs w:val="26"/>
              </w:rPr>
              <w:t>2021</w:t>
            </w:r>
          </w:p>
        </w:tc>
        <w:tc>
          <w:tcPr>
            <w:tcW w:w="1134" w:type="dxa"/>
          </w:tcPr>
          <w:p w:rsidR="00305F05" w:rsidRPr="00012EFE" w:rsidRDefault="00305F05" w:rsidP="00EB233A">
            <w:pPr>
              <w:pStyle w:val="ConsPlusNormal"/>
              <w:ind w:left="-62" w:right="-62"/>
              <w:jc w:val="both"/>
              <w:rPr>
                <w:szCs w:val="26"/>
              </w:rPr>
            </w:pPr>
            <w:r w:rsidRPr="00012EFE">
              <w:rPr>
                <w:szCs w:val="26"/>
              </w:rPr>
              <w:t>2022</w:t>
            </w:r>
          </w:p>
        </w:tc>
        <w:tc>
          <w:tcPr>
            <w:tcW w:w="992" w:type="dxa"/>
          </w:tcPr>
          <w:p w:rsidR="00305F05" w:rsidRPr="00012EFE" w:rsidRDefault="00305F05" w:rsidP="00EB233A">
            <w:pPr>
              <w:pStyle w:val="ConsPlusNormal"/>
              <w:ind w:left="-62" w:right="-62"/>
              <w:jc w:val="both"/>
              <w:rPr>
                <w:szCs w:val="26"/>
              </w:rPr>
            </w:pPr>
            <w:r w:rsidRPr="00012EFE">
              <w:rPr>
                <w:szCs w:val="26"/>
              </w:rPr>
              <w:t>2023</w:t>
            </w:r>
          </w:p>
        </w:tc>
        <w:tc>
          <w:tcPr>
            <w:tcW w:w="1134" w:type="dxa"/>
          </w:tcPr>
          <w:p w:rsidR="00305F05" w:rsidRPr="00012EFE" w:rsidRDefault="00305F05" w:rsidP="00EB233A">
            <w:pPr>
              <w:pStyle w:val="ConsPlusNormal"/>
              <w:ind w:left="-62" w:right="-62"/>
              <w:jc w:val="both"/>
              <w:rPr>
                <w:szCs w:val="26"/>
              </w:rPr>
            </w:pPr>
            <w:r w:rsidRPr="00012EFE">
              <w:rPr>
                <w:szCs w:val="26"/>
              </w:rPr>
              <w:t>2024</w:t>
            </w:r>
          </w:p>
        </w:tc>
        <w:tc>
          <w:tcPr>
            <w:tcW w:w="1134" w:type="dxa"/>
          </w:tcPr>
          <w:p w:rsidR="00305F05" w:rsidRPr="00012EFE" w:rsidRDefault="00305F05" w:rsidP="00EB233A">
            <w:pPr>
              <w:pStyle w:val="ConsPlusNormal"/>
              <w:ind w:left="-62" w:right="-62"/>
              <w:jc w:val="both"/>
              <w:rPr>
                <w:szCs w:val="26"/>
              </w:rPr>
            </w:pPr>
            <w:r w:rsidRPr="00012EFE">
              <w:rPr>
                <w:szCs w:val="26"/>
              </w:rPr>
              <w:t>2025</w:t>
            </w:r>
          </w:p>
        </w:tc>
      </w:tr>
      <w:tr w:rsidR="00283DB9" w:rsidRPr="00012EFE" w:rsidTr="00012EFE">
        <w:tc>
          <w:tcPr>
            <w:tcW w:w="2126" w:type="dxa"/>
          </w:tcPr>
          <w:p w:rsidR="00305F05" w:rsidRPr="00012EFE" w:rsidRDefault="00305F05" w:rsidP="00EB233A">
            <w:pPr>
              <w:pStyle w:val="ConsPlusNormal"/>
              <w:ind w:right="-62"/>
              <w:jc w:val="both"/>
              <w:rPr>
                <w:szCs w:val="26"/>
              </w:rPr>
            </w:pPr>
            <w:r w:rsidRPr="00012EFE">
              <w:rPr>
                <w:szCs w:val="26"/>
              </w:rPr>
              <w:t>ВСЕГО</w:t>
            </w:r>
          </w:p>
        </w:tc>
        <w:tc>
          <w:tcPr>
            <w:tcW w:w="1276" w:type="dxa"/>
          </w:tcPr>
          <w:p w:rsidR="00305F05" w:rsidRPr="00012EFE" w:rsidRDefault="00305F05" w:rsidP="00EB233A">
            <w:pPr>
              <w:pStyle w:val="ConsPlusNormal"/>
              <w:ind w:left="-62" w:right="-62"/>
              <w:jc w:val="both"/>
              <w:rPr>
                <w:szCs w:val="26"/>
              </w:rPr>
            </w:pPr>
            <w:r w:rsidRPr="00012EFE">
              <w:rPr>
                <w:szCs w:val="26"/>
              </w:rPr>
              <w:t>57720,72</w:t>
            </w:r>
          </w:p>
        </w:tc>
        <w:tc>
          <w:tcPr>
            <w:tcW w:w="1134" w:type="dxa"/>
          </w:tcPr>
          <w:p w:rsidR="00305F05" w:rsidRPr="00012EFE" w:rsidRDefault="00305F05" w:rsidP="00EB233A">
            <w:pPr>
              <w:pStyle w:val="ConsPlusNormal"/>
              <w:ind w:left="-62" w:right="-62"/>
              <w:jc w:val="both"/>
              <w:rPr>
                <w:szCs w:val="26"/>
              </w:rPr>
            </w:pPr>
            <w:r w:rsidRPr="00012EFE">
              <w:rPr>
                <w:szCs w:val="26"/>
              </w:rPr>
              <w:t>8066,72</w:t>
            </w:r>
          </w:p>
        </w:tc>
        <w:tc>
          <w:tcPr>
            <w:tcW w:w="992" w:type="dxa"/>
          </w:tcPr>
          <w:p w:rsidR="00305F05" w:rsidRPr="00012EFE" w:rsidRDefault="00305F05" w:rsidP="00EB233A">
            <w:pPr>
              <w:ind w:left="-62" w:right="-62"/>
              <w:jc w:val="both"/>
              <w:rPr>
                <w:szCs w:val="26"/>
                <w:lang w:val="ru-RU"/>
              </w:rPr>
            </w:pPr>
            <w:r w:rsidRPr="00012EFE">
              <w:rPr>
                <w:szCs w:val="26"/>
                <w:lang w:val="ru-RU"/>
              </w:rPr>
              <w:t>8631,4</w:t>
            </w:r>
          </w:p>
        </w:tc>
        <w:tc>
          <w:tcPr>
            <w:tcW w:w="1134" w:type="dxa"/>
          </w:tcPr>
          <w:p w:rsidR="00305F05" w:rsidRPr="00012EFE" w:rsidRDefault="00305F05" w:rsidP="00EB233A">
            <w:pPr>
              <w:ind w:left="-62" w:right="-62"/>
              <w:jc w:val="both"/>
              <w:rPr>
                <w:szCs w:val="26"/>
                <w:lang w:val="ru-RU"/>
              </w:rPr>
            </w:pPr>
            <w:r w:rsidRPr="00012EFE">
              <w:rPr>
                <w:szCs w:val="26"/>
                <w:lang w:val="ru-RU"/>
              </w:rPr>
              <w:t>9239,44</w:t>
            </w:r>
          </w:p>
        </w:tc>
        <w:tc>
          <w:tcPr>
            <w:tcW w:w="992" w:type="dxa"/>
          </w:tcPr>
          <w:p w:rsidR="00305F05" w:rsidRPr="00012EFE" w:rsidRDefault="00305F05" w:rsidP="00EB233A">
            <w:pPr>
              <w:ind w:left="-62" w:right="-62"/>
              <w:jc w:val="both"/>
              <w:rPr>
                <w:szCs w:val="26"/>
                <w:lang w:val="ru-RU"/>
              </w:rPr>
            </w:pPr>
            <w:r w:rsidRPr="00012EFE">
              <w:rPr>
                <w:szCs w:val="26"/>
                <w:lang w:val="ru-RU"/>
              </w:rPr>
              <w:t>9886,2</w:t>
            </w:r>
          </w:p>
        </w:tc>
        <w:tc>
          <w:tcPr>
            <w:tcW w:w="1134" w:type="dxa"/>
          </w:tcPr>
          <w:p w:rsidR="00305F05" w:rsidRPr="00012EFE" w:rsidRDefault="00305F05" w:rsidP="00EB233A">
            <w:pPr>
              <w:ind w:left="-62" w:right="-62"/>
              <w:jc w:val="both"/>
              <w:rPr>
                <w:szCs w:val="26"/>
                <w:lang w:val="ru-RU"/>
              </w:rPr>
            </w:pPr>
            <w:r w:rsidRPr="00012EFE">
              <w:rPr>
                <w:szCs w:val="26"/>
                <w:lang w:val="ru-RU"/>
              </w:rPr>
              <w:t>10578,24</w:t>
            </w:r>
          </w:p>
        </w:tc>
        <w:tc>
          <w:tcPr>
            <w:tcW w:w="1134" w:type="dxa"/>
          </w:tcPr>
          <w:p w:rsidR="00305F05" w:rsidRPr="00012EFE" w:rsidRDefault="00305F05" w:rsidP="00EB233A">
            <w:pPr>
              <w:ind w:left="-62" w:right="-62"/>
              <w:jc w:val="both"/>
              <w:rPr>
                <w:szCs w:val="26"/>
                <w:lang w:val="ru-RU"/>
              </w:rPr>
            </w:pPr>
            <w:r w:rsidRPr="00012EFE">
              <w:rPr>
                <w:szCs w:val="26"/>
                <w:lang w:val="ru-RU"/>
              </w:rPr>
              <w:t>11318,72</w:t>
            </w:r>
          </w:p>
        </w:tc>
      </w:tr>
      <w:tr w:rsidR="00283DB9" w:rsidRPr="0043225B" w:rsidTr="00012EFE">
        <w:tc>
          <w:tcPr>
            <w:tcW w:w="2126" w:type="dxa"/>
          </w:tcPr>
          <w:p w:rsidR="00305F05" w:rsidRPr="00012EFE" w:rsidRDefault="005A419C" w:rsidP="00EB233A">
            <w:pPr>
              <w:pStyle w:val="ConsPlusNormal"/>
              <w:ind w:right="-62"/>
              <w:jc w:val="both"/>
              <w:rPr>
                <w:szCs w:val="26"/>
              </w:rPr>
            </w:pPr>
            <w:r>
              <w:rPr>
                <w:szCs w:val="26"/>
              </w:rPr>
              <w:t>в том числе</w:t>
            </w:r>
            <w:r>
              <w:t xml:space="preserve"> </w:t>
            </w:r>
            <w:r w:rsidRPr="005A419C">
              <w:rPr>
                <w:szCs w:val="26"/>
              </w:rPr>
              <w:t>по источникам финансирования:</w:t>
            </w:r>
          </w:p>
        </w:tc>
        <w:tc>
          <w:tcPr>
            <w:tcW w:w="1276" w:type="dxa"/>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p>
        </w:tc>
        <w:tc>
          <w:tcPr>
            <w:tcW w:w="992" w:type="dxa"/>
          </w:tcPr>
          <w:p w:rsidR="00305F05" w:rsidRPr="00012EFE" w:rsidRDefault="00305F05" w:rsidP="00EB233A">
            <w:pPr>
              <w:ind w:left="-62" w:right="-62"/>
              <w:jc w:val="both"/>
              <w:rPr>
                <w:szCs w:val="26"/>
                <w:lang w:val="ru-RU"/>
              </w:rPr>
            </w:pPr>
          </w:p>
        </w:tc>
        <w:tc>
          <w:tcPr>
            <w:tcW w:w="1134" w:type="dxa"/>
          </w:tcPr>
          <w:p w:rsidR="00305F05" w:rsidRPr="00012EFE" w:rsidRDefault="00305F05" w:rsidP="00EB233A">
            <w:pPr>
              <w:ind w:left="-62" w:right="-62"/>
              <w:jc w:val="both"/>
              <w:rPr>
                <w:szCs w:val="26"/>
                <w:lang w:val="ru-RU"/>
              </w:rPr>
            </w:pPr>
          </w:p>
        </w:tc>
        <w:tc>
          <w:tcPr>
            <w:tcW w:w="992" w:type="dxa"/>
          </w:tcPr>
          <w:p w:rsidR="00305F05" w:rsidRPr="00012EFE" w:rsidRDefault="00305F05" w:rsidP="00EB233A">
            <w:pPr>
              <w:ind w:left="-62" w:right="-62"/>
              <w:jc w:val="both"/>
              <w:rPr>
                <w:szCs w:val="26"/>
                <w:lang w:val="ru-RU"/>
              </w:rPr>
            </w:pPr>
          </w:p>
        </w:tc>
        <w:tc>
          <w:tcPr>
            <w:tcW w:w="1134" w:type="dxa"/>
          </w:tcPr>
          <w:p w:rsidR="00305F05" w:rsidRPr="00012EFE" w:rsidRDefault="00305F05" w:rsidP="00EB233A">
            <w:pPr>
              <w:ind w:left="-62" w:right="-62"/>
              <w:jc w:val="both"/>
              <w:rPr>
                <w:szCs w:val="26"/>
                <w:lang w:val="ru-RU"/>
              </w:rPr>
            </w:pPr>
          </w:p>
        </w:tc>
        <w:tc>
          <w:tcPr>
            <w:tcW w:w="1134" w:type="dxa"/>
          </w:tcPr>
          <w:p w:rsidR="00305F05" w:rsidRPr="00012EFE" w:rsidRDefault="00305F05" w:rsidP="00EB233A">
            <w:pPr>
              <w:ind w:left="-62" w:right="-62"/>
              <w:jc w:val="both"/>
              <w:rPr>
                <w:szCs w:val="26"/>
                <w:lang w:val="ru-RU"/>
              </w:rPr>
            </w:pPr>
          </w:p>
        </w:tc>
      </w:tr>
      <w:tr w:rsidR="00283DB9" w:rsidRPr="00012EFE" w:rsidTr="00012EFE">
        <w:tc>
          <w:tcPr>
            <w:tcW w:w="2126" w:type="dxa"/>
          </w:tcPr>
          <w:p w:rsidR="00305F05" w:rsidRPr="005A419C" w:rsidRDefault="00305F05" w:rsidP="00EB233A">
            <w:pPr>
              <w:pStyle w:val="ConsPlusNormal"/>
              <w:ind w:right="-62"/>
              <w:jc w:val="both"/>
              <w:rPr>
                <w:b/>
                <w:szCs w:val="26"/>
              </w:rPr>
            </w:pPr>
            <w:r w:rsidRPr="005A419C">
              <w:rPr>
                <w:b/>
                <w:szCs w:val="26"/>
              </w:rPr>
              <w:t>бюджетные ассигнования</w:t>
            </w:r>
          </w:p>
        </w:tc>
        <w:tc>
          <w:tcPr>
            <w:tcW w:w="1276" w:type="dxa"/>
          </w:tcPr>
          <w:p w:rsidR="00305F05" w:rsidRPr="005A419C" w:rsidRDefault="00305F05" w:rsidP="00EB233A">
            <w:pPr>
              <w:pStyle w:val="ConsPlusNormal"/>
              <w:ind w:left="-62" w:right="-62"/>
              <w:jc w:val="both"/>
              <w:rPr>
                <w:b/>
                <w:szCs w:val="26"/>
              </w:rPr>
            </w:pPr>
            <w:r w:rsidRPr="005A419C">
              <w:rPr>
                <w:b/>
                <w:szCs w:val="26"/>
              </w:rPr>
              <w:t>40404,504</w:t>
            </w:r>
          </w:p>
        </w:tc>
        <w:tc>
          <w:tcPr>
            <w:tcW w:w="1134" w:type="dxa"/>
          </w:tcPr>
          <w:p w:rsidR="00305F05" w:rsidRPr="005A419C" w:rsidRDefault="00305F05" w:rsidP="00EB233A">
            <w:pPr>
              <w:pStyle w:val="ConsPlusNormal"/>
              <w:ind w:left="-62" w:right="-62"/>
              <w:jc w:val="both"/>
              <w:rPr>
                <w:b/>
                <w:szCs w:val="26"/>
              </w:rPr>
            </w:pPr>
            <w:r w:rsidRPr="005A419C">
              <w:rPr>
                <w:b/>
                <w:szCs w:val="26"/>
              </w:rPr>
              <w:t>5646,704</w:t>
            </w:r>
          </w:p>
        </w:tc>
        <w:tc>
          <w:tcPr>
            <w:tcW w:w="992" w:type="dxa"/>
          </w:tcPr>
          <w:p w:rsidR="00305F05" w:rsidRPr="005A419C" w:rsidRDefault="00305F05" w:rsidP="00EB233A">
            <w:pPr>
              <w:ind w:left="-62" w:right="-62"/>
              <w:jc w:val="both"/>
              <w:rPr>
                <w:b/>
                <w:szCs w:val="26"/>
                <w:lang w:val="ru-RU"/>
              </w:rPr>
            </w:pPr>
            <w:r w:rsidRPr="005A419C">
              <w:rPr>
                <w:b/>
                <w:szCs w:val="26"/>
                <w:lang w:val="ru-RU"/>
              </w:rPr>
              <w:t>6041,98</w:t>
            </w:r>
          </w:p>
        </w:tc>
        <w:tc>
          <w:tcPr>
            <w:tcW w:w="1134" w:type="dxa"/>
          </w:tcPr>
          <w:p w:rsidR="00305F05" w:rsidRPr="005A419C" w:rsidRDefault="00305F05" w:rsidP="00EB233A">
            <w:pPr>
              <w:ind w:left="-62" w:right="-62"/>
              <w:jc w:val="both"/>
              <w:rPr>
                <w:b/>
                <w:szCs w:val="26"/>
                <w:lang w:val="ru-RU"/>
              </w:rPr>
            </w:pPr>
            <w:r w:rsidRPr="005A419C">
              <w:rPr>
                <w:b/>
                <w:szCs w:val="26"/>
                <w:lang w:val="ru-RU"/>
              </w:rPr>
              <w:t>6467,608</w:t>
            </w:r>
          </w:p>
        </w:tc>
        <w:tc>
          <w:tcPr>
            <w:tcW w:w="992" w:type="dxa"/>
          </w:tcPr>
          <w:p w:rsidR="00305F05" w:rsidRPr="005A419C" w:rsidRDefault="00305F05" w:rsidP="00EB233A">
            <w:pPr>
              <w:ind w:left="-62" w:right="-62"/>
              <w:jc w:val="both"/>
              <w:rPr>
                <w:b/>
                <w:szCs w:val="26"/>
                <w:lang w:val="ru-RU"/>
              </w:rPr>
            </w:pPr>
            <w:r w:rsidRPr="005A419C">
              <w:rPr>
                <w:b/>
                <w:szCs w:val="26"/>
                <w:lang w:val="ru-RU"/>
              </w:rPr>
              <w:t>6920,34</w:t>
            </w:r>
          </w:p>
        </w:tc>
        <w:tc>
          <w:tcPr>
            <w:tcW w:w="1134" w:type="dxa"/>
          </w:tcPr>
          <w:p w:rsidR="00305F05" w:rsidRPr="005A419C" w:rsidRDefault="00305F05" w:rsidP="00EB233A">
            <w:pPr>
              <w:ind w:left="-62" w:right="-62"/>
              <w:jc w:val="both"/>
              <w:rPr>
                <w:b/>
                <w:szCs w:val="26"/>
                <w:lang w:val="ru-RU"/>
              </w:rPr>
            </w:pPr>
            <w:r w:rsidRPr="005A419C">
              <w:rPr>
                <w:b/>
                <w:szCs w:val="26"/>
                <w:lang w:val="ru-RU"/>
              </w:rPr>
              <w:t>7404,768</w:t>
            </w:r>
          </w:p>
        </w:tc>
        <w:tc>
          <w:tcPr>
            <w:tcW w:w="1134" w:type="dxa"/>
          </w:tcPr>
          <w:p w:rsidR="00305F05" w:rsidRPr="005A419C" w:rsidRDefault="00305F05" w:rsidP="00EB233A">
            <w:pPr>
              <w:ind w:left="-62" w:right="-62"/>
              <w:jc w:val="both"/>
              <w:rPr>
                <w:b/>
                <w:szCs w:val="26"/>
                <w:lang w:val="ru-RU"/>
              </w:rPr>
            </w:pPr>
            <w:r w:rsidRPr="005A419C">
              <w:rPr>
                <w:b/>
                <w:szCs w:val="26"/>
                <w:lang w:val="ru-RU"/>
              </w:rPr>
              <w:t>7923,104</w:t>
            </w:r>
          </w:p>
        </w:tc>
      </w:tr>
      <w:tr w:rsidR="00283DB9" w:rsidRPr="00012EFE" w:rsidTr="00012EFE">
        <w:tc>
          <w:tcPr>
            <w:tcW w:w="2126" w:type="dxa"/>
          </w:tcPr>
          <w:p w:rsidR="00305F05" w:rsidRPr="00012EFE" w:rsidRDefault="00305F05" w:rsidP="00EB233A">
            <w:pPr>
              <w:pStyle w:val="ConsPlusNormal"/>
              <w:ind w:right="-62"/>
              <w:jc w:val="both"/>
              <w:rPr>
                <w:szCs w:val="26"/>
              </w:rPr>
            </w:pPr>
            <w:r w:rsidRPr="00012EFE">
              <w:rPr>
                <w:szCs w:val="26"/>
              </w:rPr>
              <w:t>в том числе:</w:t>
            </w:r>
          </w:p>
        </w:tc>
        <w:tc>
          <w:tcPr>
            <w:tcW w:w="1276" w:type="dxa"/>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p>
        </w:tc>
        <w:tc>
          <w:tcPr>
            <w:tcW w:w="992" w:type="dxa"/>
          </w:tcPr>
          <w:p w:rsidR="00305F05" w:rsidRPr="00012EFE" w:rsidRDefault="00305F05" w:rsidP="00EB233A">
            <w:pPr>
              <w:ind w:left="-62" w:right="-62"/>
              <w:jc w:val="both"/>
              <w:rPr>
                <w:szCs w:val="26"/>
                <w:lang w:val="ru-RU"/>
              </w:rPr>
            </w:pPr>
          </w:p>
        </w:tc>
        <w:tc>
          <w:tcPr>
            <w:tcW w:w="1134" w:type="dxa"/>
          </w:tcPr>
          <w:p w:rsidR="00305F05" w:rsidRPr="00012EFE" w:rsidRDefault="00305F05" w:rsidP="00EB233A">
            <w:pPr>
              <w:ind w:left="-62" w:right="-62"/>
              <w:jc w:val="both"/>
              <w:rPr>
                <w:szCs w:val="26"/>
                <w:lang w:val="ru-RU"/>
              </w:rPr>
            </w:pPr>
          </w:p>
        </w:tc>
        <w:tc>
          <w:tcPr>
            <w:tcW w:w="992" w:type="dxa"/>
          </w:tcPr>
          <w:p w:rsidR="00305F05" w:rsidRPr="00012EFE" w:rsidRDefault="00305F05" w:rsidP="00EB233A">
            <w:pPr>
              <w:ind w:left="-62" w:right="-62"/>
              <w:jc w:val="both"/>
              <w:rPr>
                <w:szCs w:val="26"/>
                <w:lang w:val="ru-RU"/>
              </w:rPr>
            </w:pPr>
          </w:p>
        </w:tc>
        <w:tc>
          <w:tcPr>
            <w:tcW w:w="1134" w:type="dxa"/>
          </w:tcPr>
          <w:p w:rsidR="00305F05" w:rsidRPr="00012EFE" w:rsidRDefault="00305F05" w:rsidP="00EB233A">
            <w:pPr>
              <w:ind w:left="-62" w:right="-62"/>
              <w:jc w:val="both"/>
              <w:rPr>
                <w:szCs w:val="26"/>
                <w:lang w:val="ru-RU"/>
              </w:rPr>
            </w:pPr>
          </w:p>
        </w:tc>
        <w:tc>
          <w:tcPr>
            <w:tcW w:w="1134" w:type="dxa"/>
          </w:tcPr>
          <w:p w:rsidR="00305F05" w:rsidRPr="00012EFE" w:rsidRDefault="00305F05" w:rsidP="00EB233A">
            <w:pPr>
              <w:ind w:left="-62" w:right="-62"/>
              <w:jc w:val="both"/>
              <w:rPr>
                <w:szCs w:val="26"/>
                <w:lang w:val="ru-RU"/>
              </w:rPr>
            </w:pPr>
          </w:p>
        </w:tc>
      </w:tr>
      <w:tr w:rsidR="00283DB9" w:rsidRPr="00012EFE" w:rsidTr="00012EFE">
        <w:tc>
          <w:tcPr>
            <w:tcW w:w="2126" w:type="dxa"/>
          </w:tcPr>
          <w:p w:rsidR="00305F05" w:rsidRPr="00012EFE" w:rsidRDefault="00305F05" w:rsidP="00EB233A">
            <w:pPr>
              <w:pStyle w:val="ConsPlusNormal"/>
              <w:ind w:right="-62"/>
              <w:jc w:val="both"/>
              <w:rPr>
                <w:szCs w:val="26"/>
              </w:rPr>
            </w:pPr>
            <w:r w:rsidRPr="00012EFE">
              <w:rPr>
                <w:szCs w:val="26"/>
              </w:rPr>
              <w:t xml:space="preserve">средства бюджета муниципального района </w:t>
            </w:r>
          </w:p>
        </w:tc>
        <w:tc>
          <w:tcPr>
            <w:tcW w:w="1276" w:type="dxa"/>
          </w:tcPr>
          <w:p w:rsidR="00305F05" w:rsidRPr="00012EFE" w:rsidRDefault="00305F05" w:rsidP="00EB233A">
            <w:pPr>
              <w:pStyle w:val="ConsPlusNormal"/>
              <w:ind w:left="-62" w:right="-62"/>
              <w:jc w:val="both"/>
              <w:rPr>
                <w:szCs w:val="26"/>
              </w:rPr>
            </w:pPr>
            <w:r w:rsidRPr="00012EFE">
              <w:rPr>
                <w:szCs w:val="26"/>
              </w:rPr>
              <w:t>2886,036</w:t>
            </w:r>
          </w:p>
        </w:tc>
        <w:tc>
          <w:tcPr>
            <w:tcW w:w="1134" w:type="dxa"/>
          </w:tcPr>
          <w:p w:rsidR="00305F05" w:rsidRPr="00012EFE" w:rsidRDefault="00305F05" w:rsidP="00EB233A">
            <w:pPr>
              <w:pStyle w:val="ConsPlusNormal"/>
              <w:ind w:left="-62" w:right="-62"/>
              <w:jc w:val="both"/>
              <w:rPr>
                <w:szCs w:val="26"/>
              </w:rPr>
            </w:pPr>
            <w:r w:rsidRPr="00012EFE">
              <w:rPr>
                <w:szCs w:val="26"/>
              </w:rPr>
              <w:t>403,336</w:t>
            </w:r>
          </w:p>
        </w:tc>
        <w:tc>
          <w:tcPr>
            <w:tcW w:w="992" w:type="dxa"/>
          </w:tcPr>
          <w:p w:rsidR="00305F05" w:rsidRPr="00012EFE" w:rsidRDefault="00305F05" w:rsidP="00EB233A">
            <w:pPr>
              <w:ind w:left="-62" w:right="-62"/>
              <w:jc w:val="both"/>
              <w:rPr>
                <w:szCs w:val="26"/>
                <w:lang w:val="ru-RU"/>
              </w:rPr>
            </w:pPr>
            <w:r w:rsidRPr="00012EFE">
              <w:rPr>
                <w:szCs w:val="26"/>
                <w:lang w:val="ru-RU"/>
              </w:rPr>
              <w:t>431,570</w:t>
            </w:r>
          </w:p>
        </w:tc>
        <w:tc>
          <w:tcPr>
            <w:tcW w:w="1134" w:type="dxa"/>
          </w:tcPr>
          <w:p w:rsidR="00305F05" w:rsidRPr="00012EFE" w:rsidRDefault="00305F05" w:rsidP="00EB233A">
            <w:pPr>
              <w:ind w:left="-62" w:right="-62"/>
              <w:jc w:val="both"/>
              <w:rPr>
                <w:szCs w:val="26"/>
                <w:lang w:val="ru-RU"/>
              </w:rPr>
            </w:pPr>
            <w:r w:rsidRPr="00012EFE">
              <w:rPr>
                <w:szCs w:val="26"/>
                <w:lang w:val="ru-RU"/>
              </w:rPr>
              <w:t>461,972</w:t>
            </w:r>
          </w:p>
        </w:tc>
        <w:tc>
          <w:tcPr>
            <w:tcW w:w="992" w:type="dxa"/>
          </w:tcPr>
          <w:p w:rsidR="00305F05" w:rsidRPr="00012EFE" w:rsidRDefault="00305F05" w:rsidP="00EB233A">
            <w:pPr>
              <w:ind w:left="-62" w:right="-62"/>
              <w:jc w:val="both"/>
              <w:rPr>
                <w:szCs w:val="26"/>
                <w:lang w:val="ru-RU"/>
              </w:rPr>
            </w:pPr>
            <w:r w:rsidRPr="00012EFE">
              <w:rPr>
                <w:szCs w:val="26"/>
                <w:lang w:val="ru-RU"/>
              </w:rPr>
              <w:t>494,310</w:t>
            </w:r>
          </w:p>
        </w:tc>
        <w:tc>
          <w:tcPr>
            <w:tcW w:w="1134" w:type="dxa"/>
          </w:tcPr>
          <w:p w:rsidR="00305F05" w:rsidRPr="00012EFE" w:rsidRDefault="00305F05" w:rsidP="00EB233A">
            <w:pPr>
              <w:ind w:left="-62" w:right="-62"/>
              <w:jc w:val="both"/>
              <w:rPr>
                <w:szCs w:val="26"/>
                <w:lang w:val="ru-RU"/>
              </w:rPr>
            </w:pPr>
            <w:r w:rsidRPr="00012EFE">
              <w:rPr>
                <w:szCs w:val="26"/>
                <w:lang w:val="ru-RU"/>
              </w:rPr>
              <w:t>528,912</w:t>
            </w:r>
          </w:p>
        </w:tc>
        <w:tc>
          <w:tcPr>
            <w:tcW w:w="1134" w:type="dxa"/>
          </w:tcPr>
          <w:p w:rsidR="00305F05" w:rsidRPr="00012EFE" w:rsidRDefault="00305F05" w:rsidP="00EB233A">
            <w:pPr>
              <w:ind w:left="-62" w:right="-62"/>
              <w:jc w:val="both"/>
              <w:rPr>
                <w:szCs w:val="26"/>
                <w:lang w:val="ru-RU"/>
              </w:rPr>
            </w:pPr>
            <w:r w:rsidRPr="00012EFE">
              <w:rPr>
                <w:szCs w:val="26"/>
                <w:lang w:val="ru-RU"/>
              </w:rPr>
              <w:t>565,936</w:t>
            </w:r>
          </w:p>
        </w:tc>
      </w:tr>
      <w:tr w:rsidR="00283DB9" w:rsidRPr="00012EFE" w:rsidTr="00012EFE">
        <w:tc>
          <w:tcPr>
            <w:tcW w:w="2126" w:type="dxa"/>
          </w:tcPr>
          <w:p w:rsidR="00305F05" w:rsidRPr="00012EFE" w:rsidRDefault="00305F05" w:rsidP="00EB233A">
            <w:pPr>
              <w:pStyle w:val="ConsPlusNormal"/>
              <w:ind w:right="-62"/>
              <w:jc w:val="both"/>
              <w:rPr>
                <w:szCs w:val="26"/>
              </w:rPr>
            </w:pPr>
            <w:r w:rsidRPr="00012EFE">
              <w:rPr>
                <w:szCs w:val="26"/>
              </w:rPr>
              <w:t xml:space="preserve">средства областного бюджета </w:t>
            </w:r>
          </w:p>
        </w:tc>
        <w:tc>
          <w:tcPr>
            <w:tcW w:w="1276" w:type="dxa"/>
          </w:tcPr>
          <w:p w:rsidR="00305F05" w:rsidRPr="00012EFE" w:rsidRDefault="00305F05" w:rsidP="00EB233A">
            <w:pPr>
              <w:pStyle w:val="ConsPlusNormal"/>
              <w:ind w:left="-62" w:right="-62"/>
              <w:jc w:val="both"/>
              <w:rPr>
                <w:szCs w:val="26"/>
              </w:rPr>
            </w:pPr>
            <w:r w:rsidRPr="00012EFE">
              <w:rPr>
                <w:szCs w:val="26"/>
              </w:rPr>
              <w:t>37518,468</w:t>
            </w:r>
          </w:p>
        </w:tc>
        <w:tc>
          <w:tcPr>
            <w:tcW w:w="1134" w:type="dxa"/>
          </w:tcPr>
          <w:p w:rsidR="00305F05" w:rsidRPr="00012EFE" w:rsidRDefault="00305F05" w:rsidP="00EB233A">
            <w:pPr>
              <w:pStyle w:val="ConsPlusNormal"/>
              <w:ind w:left="-62" w:right="-62"/>
              <w:jc w:val="both"/>
              <w:rPr>
                <w:szCs w:val="26"/>
              </w:rPr>
            </w:pPr>
            <w:r w:rsidRPr="00012EFE">
              <w:rPr>
                <w:szCs w:val="26"/>
              </w:rPr>
              <w:t>5243,368</w:t>
            </w:r>
          </w:p>
        </w:tc>
        <w:tc>
          <w:tcPr>
            <w:tcW w:w="992" w:type="dxa"/>
          </w:tcPr>
          <w:p w:rsidR="00305F05" w:rsidRPr="00012EFE" w:rsidRDefault="00305F05" w:rsidP="00EB233A">
            <w:pPr>
              <w:ind w:left="-62" w:right="-62"/>
              <w:jc w:val="both"/>
              <w:rPr>
                <w:szCs w:val="26"/>
                <w:lang w:val="ru-RU"/>
              </w:rPr>
            </w:pPr>
            <w:r w:rsidRPr="00012EFE">
              <w:rPr>
                <w:szCs w:val="26"/>
                <w:lang w:val="ru-RU"/>
              </w:rPr>
              <w:t>5610,41</w:t>
            </w:r>
          </w:p>
        </w:tc>
        <w:tc>
          <w:tcPr>
            <w:tcW w:w="1134" w:type="dxa"/>
          </w:tcPr>
          <w:p w:rsidR="00305F05" w:rsidRPr="00012EFE" w:rsidRDefault="00305F05" w:rsidP="00EB233A">
            <w:pPr>
              <w:ind w:left="-62" w:right="-62"/>
              <w:jc w:val="both"/>
              <w:rPr>
                <w:szCs w:val="26"/>
                <w:lang w:val="ru-RU"/>
              </w:rPr>
            </w:pPr>
            <w:r w:rsidRPr="00012EFE">
              <w:rPr>
                <w:szCs w:val="26"/>
                <w:lang w:val="ru-RU"/>
              </w:rPr>
              <w:t>6005,636</w:t>
            </w:r>
          </w:p>
        </w:tc>
        <w:tc>
          <w:tcPr>
            <w:tcW w:w="992" w:type="dxa"/>
          </w:tcPr>
          <w:p w:rsidR="00305F05" w:rsidRPr="00012EFE" w:rsidRDefault="00305F05" w:rsidP="00EB233A">
            <w:pPr>
              <w:ind w:left="-62" w:right="-62"/>
              <w:jc w:val="both"/>
              <w:rPr>
                <w:szCs w:val="26"/>
                <w:lang w:val="ru-RU"/>
              </w:rPr>
            </w:pPr>
            <w:r w:rsidRPr="00012EFE">
              <w:rPr>
                <w:szCs w:val="26"/>
                <w:lang w:val="ru-RU"/>
              </w:rPr>
              <w:t>6426,03</w:t>
            </w:r>
          </w:p>
        </w:tc>
        <w:tc>
          <w:tcPr>
            <w:tcW w:w="1134" w:type="dxa"/>
          </w:tcPr>
          <w:p w:rsidR="00305F05" w:rsidRPr="00012EFE" w:rsidRDefault="00305F05" w:rsidP="00EB233A">
            <w:pPr>
              <w:ind w:left="-62" w:right="-62"/>
              <w:jc w:val="both"/>
              <w:rPr>
                <w:szCs w:val="26"/>
                <w:lang w:val="ru-RU"/>
              </w:rPr>
            </w:pPr>
            <w:r w:rsidRPr="00012EFE">
              <w:rPr>
                <w:szCs w:val="26"/>
                <w:lang w:val="ru-RU"/>
              </w:rPr>
              <w:t>6875,856</w:t>
            </w:r>
          </w:p>
        </w:tc>
        <w:tc>
          <w:tcPr>
            <w:tcW w:w="1134" w:type="dxa"/>
          </w:tcPr>
          <w:p w:rsidR="00305F05" w:rsidRPr="00012EFE" w:rsidRDefault="00305F05" w:rsidP="00EB233A">
            <w:pPr>
              <w:ind w:left="-62" w:right="-62"/>
              <w:jc w:val="both"/>
              <w:rPr>
                <w:szCs w:val="26"/>
                <w:lang w:val="ru-RU"/>
              </w:rPr>
            </w:pPr>
            <w:r w:rsidRPr="00012EFE">
              <w:rPr>
                <w:szCs w:val="26"/>
                <w:lang w:val="ru-RU"/>
              </w:rPr>
              <w:t>7357,168</w:t>
            </w:r>
          </w:p>
        </w:tc>
      </w:tr>
      <w:tr w:rsidR="00283DB9" w:rsidRPr="00012EFE" w:rsidTr="00012EFE">
        <w:tc>
          <w:tcPr>
            <w:tcW w:w="2126" w:type="dxa"/>
          </w:tcPr>
          <w:p w:rsidR="00305F05" w:rsidRPr="005A419C" w:rsidRDefault="00305F05" w:rsidP="00EB233A">
            <w:pPr>
              <w:pStyle w:val="ConsPlusNormal"/>
              <w:ind w:right="-62"/>
              <w:jc w:val="both"/>
              <w:rPr>
                <w:b/>
                <w:szCs w:val="26"/>
              </w:rPr>
            </w:pPr>
            <w:r w:rsidRPr="005A419C">
              <w:rPr>
                <w:b/>
                <w:szCs w:val="26"/>
              </w:rPr>
              <w:t>иные источники</w:t>
            </w:r>
          </w:p>
        </w:tc>
        <w:tc>
          <w:tcPr>
            <w:tcW w:w="1276" w:type="dxa"/>
          </w:tcPr>
          <w:p w:rsidR="00305F05" w:rsidRPr="005A419C" w:rsidRDefault="00305F05" w:rsidP="00EB233A">
            <w:pPr>
              <w:pStyle w:val="ConsPlusNormal"/>
              <w:ind w:left="-62" w:right="-62"/>
              <w:jc w:val="both"/>
              <w:rPr>
                <w:b/>
                <w:szCs w:val="26"/>
              </w:rPr>
            </w:pPr>
            <w:r w:rsidRPr="005A419C">
              <w:rPr>
                <w:b/>
                <w:szCs w:val="26"/>
              </w:rPr>
              <w:t>17316,216</w:t>
            </w:r>
          </w:p>
        </w:tc>
        <w:tc>
          <w:tcPr>
            <w:tcW w:w="1134" w:type="dxa"/>
          </w:tcPr>
          <w:p w:rsidR="00305F05" w:rsidRPr="005A419C" w:rsidRDefault="00305F05" w:rsidP="00EB233A">
            <w:pPr>
              <w:pStyle w:val="ConsPlusNormal"/>
              <w:ind w:left="-62" w:right="-62"/>
              <w:jc w:val="both"/>
              <w:rPr>
                <w:b/>
                <w:szCs w:val="26"/>
              </w:rPr>
            </w:pPr>
            <w:r w:rsidRPr="005A419C">
              <w:rPr>
                <w:b/>
                <w:szCs w:val="26"/>
              </w:rPr>
              <w:t>2420,016</w:t>
            </w:r>
          </w:p>
        </w:tc>
        <w:tc>
          <w:tcPr>
            <w:tcW w:w="992" w:type="dxa"/>
          </w:tcPr>
          <w:p w:rsidR="00305F05" w:rsidRPr="005A419C" w:rsidRDefault="00305F05" w:rsidP="00EB233A">
            <w:pPr>
              <w:ind w:left="-62" w:right="-62"/>
              <w:jc w:val="both"/>
              <w:rPr>
                <w:b/>
                <w:szCs w:val="26"/>
                <w:lang w:val="ru-RU"/>
              </w:rPr>
            </w:pPr>
            <w:r w:rsidRPr="005A419C">
              <w:rPr>
                <w:b/>
                <w:szCs w:val="26"/>
                <w:lang w:val="ru-RU"/>
              </w:rPr>
              <w:t>2589,42</w:t>
            </w:r>
          </w:p>
        </w:tc>
        <w:tc>
          <w:tcPr>
            <w:tcW w:w="1134" w:type="dxa"/>
          </w:tcPr>
          <w:p w:rsidR="00305F05" w:rsidRPr="005A419C" w:rsidRDefault="00305F05" w:rsidP="00EB233A">
            <w:pPr>
              <w:ind w:left="-62" w:right="-62"/>
              <w:jc w:val="both"/>
              <w:rPr>
                <w:b/>
                <w:szCs w:val="26"/>
                <w:lang w:val="ru-RU"/>
              </w:rPr>
            </w:pPr>
            <w:r w:rsidRPr="005A419C">
              <w:rPr>
                <w:b/>
                <w:szCs w:val="26"/>
                <w:lang w:val="ru-RU"/>
              </w:rPr>
              <w:t>2771,832</w:t>
            </w:r>
          </w:p>
        </w:tc>
        <w:tc>
          <w:tcPr>
            <w:tcW w:w="992" w:type="dxa"/>
          </w:tcPr>
          <w:p w:rsidR="00305F05" w:rsidRPr="005A419C" w:rsidRDefault="00305F05" w:rsidP="00EB233A">
            <w:pPr>
              <w:ind w:left="-62" w:right="-62"/>
              <w:jc w:val="both"/>
              <w:rPr>
                <w:b/>
                <w:szCs w:val="26"/>
                <w:lang w:val="ru-RU"/>
              </w:rPr>
            </w:pPr>
            <w:r w:rsidRPr="005A419C">
              <w:rPr>
                <w:b/>
                <w:szCs w:val="26"/>
                <w:lang w:val="ru-RU"/>
              </w:rPr>
              <w:t>2965,86</w:t>
            </w:r>
          </w:p>
        </w:tc>
        <w:tc>
          <w:tcPr>
            <w:tcW w:w="1134" w:type="dxa"/>
          </w:tcPr>
          <w:p w:rsidR="00305F05" w:rsidRPr="005A419C" w:rsidRDefault="00305F05" w:rsidP="00EB233A">
            <w:pPr>
              <w:ind w:left="-62" w:right="-62"/>
              <w:jc w:val="both"/>
              <w:rPr>
                <w:b/>
                <w:szCs w:val="26"/>
                <w:lang w:val="ru-RU"/>
              </w:rPr>
            </w:pPr>
            <w:r w:rsidRPr="005A419C">
              <w:rPr>
                <w:b/>
                <w:szCs w:val="26"/>
                <w:lang w:val="ru-RU"/>
              </w:rPr>
              <w:t>3173,472</w:t>
            </w:r>
          </w:p>
        </w:tc>
        <w:tc>
          <w:tcPr>
            <w:tcW w:w="1134" w:type="dxa"/>
          </w:tcPr>
          <w:p w:rsidR="00305F05" w:rsidRPr="005A419C" w:rsidRDefault="00305F05" w:rsidP="00EB233A">
            <w:pPr>
              <w:ind w:left="-62" w:right="-62"/>
              <w:jc w:val="both"/>
              <w:rPr>
                <w:b/>
                <w:szCs w:val="26"/>
                <w:lang w:val="ru-RU"/>
              </w:rPr>
            </w:pPr>
            <w:r w:rsidRPr="005A419C">
              <w:rPr>
                <w:b/>
                <w:szCs w:val="26"/>
                <w:lang w:val="ru-RU"/>
              </w:rPr>
              <w:t>3395,616</w:t>
            </w:r>
          </w:p>
        </w:tc>
      </w:tr>
      <w:tr w:rsidR="00283DB9" w:rsidRPr="00012EFE" w:rsidTr="00012EFE">
        <w:tc>
          <w:tcPr>
            <w:tcW w:w="2126" w:type="dxa"/>
          </w:tcPr>
          <w:p w:rsidR="00305F05" w:rsidRPr="00012EFE" w:rsidRDefault="00305F05" w:rsidP="00EB233A">
            <w:pPr>
              <w:pStyle w:val="ConsPlusNormal"/>
              <w:ind w:right="-62"/>
              <w:jc w:val="both"/>
              <w:rPr>
                <w:szCs w:val="26"/>
              </w:rPr>
            </w:pPr>
            <w:r w:rsidRPr="00012EFE">
              <w:rPr>
                <w:szCs w:val="26"/>
              </w:rPr>
              <w:t>в том числе:</w:t>
            </w:r>
          </w:p>
        </w:tc>
        <w:tc>
          <w:tcPr>
            <w:tcW w:w="1276" w:type="dxa"/>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p>
        </w:tc>
        <w:tc>
          <w:tcPr>
            <w:tcW w:w="992" w:type="dxa"/>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p>
        </w:tc>
        <w:tc>
          <w:tcPr>
            <w:tcW w:w="992" w:type="dxa"/>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p>
        </w:tc>
        <w:tc>
          <w:tcPr>
            <w:tcW w:w="1134" w:type="dxa"/>
          </w:tcPr>
          <w:p w:rsidR="00305F05" w:rsidRPr="00012EFE" w:rsidRDefault="00305F05" w:rsidP="00EB233A">
            <w:pPr>
              <w:pStyle w:val="ConsPlusNormal"/>
              <w:ind w:left="-62" w:right="-62"/>
              <w:jc w:val="both"/>
              <w:rPr>
                <w:szCs w:val="26"/>
              </w:rPr>
            </w:pPr>
          </w:p>
        </w:tc>
      </w:tr>
      <w:tr w:rsidR="00283DB9" w:rsidRPr="00012EFE" w:rsidTr="00012EFE">
        <w:tc>
          <w:tcPr>
            <w:tcW w:w="2126" w:type="dxa"/>
          </w:tcPr>
          <w:p w:rsidR="00305F05" w:rsidRPr="00012EFE" w:rsidRDefault="00305F05" w:rsidP="00EB233A">
            <w:pPr>
              <w:pStyle w:val="ConsPlusNormal"/>
              <w:ind w:right="-62"/>
              <w:jc w:val="both"/>
              <w:rPr>
                <w:szCs w:val="26"/>
              </w:rPr>
            </w:pPr>
            <w:r w:rsidRPr="00012EFE">
              <w:rPr>
                <w:szCs w:val="26"/>
              </w:rPr>
              <w:t>средства физических лиц</w:t>
            </w:r>
          </w:p>
        </w:tc>
        <w:tc>
          <w:tcPr>
            <w:tcW w:w="1276" w:type="dxa"/>
          </w:tcPr>
          <w:p w:rsidR="00305F05" w:rsidRPr="00012EFE" w:rsidRDefault="00305F05" w:rsidP="00EB233A">
            <w:pPr>
              <w:pStyle w:val="ConsPlusNormal"/>
              <w:ind w:left="-62" w:right="-62"/>
              <w:jc w:val="both"/>
              <w:rPr>
                <w:szCs w:val="26"/>
              </w:rPr>
            </w:pPr>
            <w:r w:rsidRPr="00012EFE">
              <w:rPr>
                <w:szCs w:val="26"/>
              </w:rPr>
              <w:t>17316,216</w:t>
            </w:r>
          </w:p>
        </w:tc>
        <w:tc>
          <w:tcPr>
            <w:tcW w:w="1134" w:type="dxa"/>
          </w:tcPr>
          <w:p w:rsidR="00305F05" w:rsidRPr="00012EFE" w:rsidRDefault="00305F05" w:rsidP="00EB233A">
            <w:pPr>
              <w:pStyle w:val="ConsPlusNormal"/>
              <w:ind w:left="-62" w:right="-62"/>
              <w:jc w:val="both"/>
              <w:rPr>
                <w:szCs w:val="26"/>
              </w:rPr>
            </w:pPr>
            <w:r w:rsidRPr="00012EFE">
              <w:rPr>
                <w:szCs w:val="26"/>
              </w:rPr>
              <w:t>2420,016</w:t>
            </w:r>
          </w:p>
        </w:tc>
        <w:tc>
          <w:tcPr>
            <w:tcW w:w="992" w:type="dxa"/>
          </w:tcPr>
          <w:p w:rsidR="00305F05" w:rsidRPr="00012EFE" w:rsidRDefault="00305F05" w:rsidP="00EB233A">
            <w:pPr>
              <w:ind w:left="-62" w:right="-62"/>
              <w:jc w:val="both"/>
              <w:rPr>
                <w:szCs w:val="26"/>
                <w:lang w:val="ru-RU"/>
              </w:rPr>
            </w:pPr>
            <w:r w:rsidRPr="00012EFE">
              <w:rPr>
                <w:szCs w:val="26"/>
                <w:lang w:val="ru-RU"/>
              </w:rPr>
              <w:t>2589,42</w:t>
            </w:r>
          </w:p>
        </w:tc>
        <w:tc>
          <w:tcPr>
            <w:tcW w:w="1134" w:type="dxa"/>
          </w:tcPr>
          <w:p w:rsidR="00305F05" w:rsidRPr="00012EFE" w:rsidRDefault="00305F05" w:rsidP="00EB233A">
            <w:pPr>
              <w:ind w:left="-62" w:right="-62"/>
              <w:jc w:val="both"/>
              <w:rPr>
                <w:szCs w:val="26"/>
                <w:lang w:val="ru-RU"/>
              </w:rPr>
            </w:pPr>
            <w:r w:rsidRPr="00012EFE">
              <w:rPr>
                <w:szCs w:val="26"/>
                <w:lang w:val="ru-RU"/>
              </w:rPr>
              <w:t>2771,832</w:t>
            </w:r>
          </w:p>
        </w:tc>
        <w:tc>
          <w:tcPr>
            <w:tcW w:w="992" w:type="dxa"/>
          </w:tcPr>
          <w:p w:rsidR="00305F05" w:rsidRPr="00012EFE" w:rsidRDefault="00305F05" w:rsidP="00EB233A">
            <w:pPr>
              <w:ind w:left="-62" w:right="-62"/>
              <w:jc w:val="both"/>
              <w:rPr>
                <w:szCs w:val="26"/>
                <w:lang w:val="ru-RU"/>
              </w:rPr>
            </w:pPr>
            <w:r w:rsidRPr="00012EFE">
              <w:rPr>
                <w:szCs w:val="26"/>
                <w:lang w:val="ru-RU"/>
              </w:rPr>
              <w:t>2965,86</w:t>
            </w:r>
          </w:p>
        </w:tc>
        <w:tc>
          <w:tcPr>
            <w:tcW w:w="1134" w:type="dxa"/>
          </w:tcPr>
          <w:p w:rsidR="00305F05" w:rsidRPr="00012EFE" w:rsidRDefault="00305F05" w:rsidP="00EB233A">
            <w:pPr>
              <w:ind w:left="-62" w:right="-62"/>
              <w:jc w:val="both"/>
              <w:rPr>
                <w:szCs w:val="26"/>
                <w:lang w:val="ru-RU"/>
              </w:rPr>
            </w:pPr>
            <w:r w:rsidRPr="00012EFE">
              <w:rPr>
                <w:szCs w:val="26"/>
                <w:lang w:val="ru-RU"/>
              </w:rPr>
              <w:t>3173,472</w:t>
            </w:r>
          </w:p>
        </w:tc>
        <w:tc>
          <w:tcPr>
            <w:tcW w:w="1134" w:type="dxa"/>
          </w:tcPr>
          <w:p w:rsidR="00305F05" w:rsidRPr="00012EFE" w:rsidRDefault="00305F05" w:rsidP="00EB233A">
            <w:pPr>
              <w:ind w:left="-62" w:right="-62"/>
              <w:jc w:val="both"/>
              <w:rPr>
                <w:szCs w:val="26"/>
                <w:lang w:val="ru-RU"/>
              </w:rPr>
            </w:pPr>
            <w:r w:rsidRPr="00012EFE">
              <w:rPr>
                <w:szCs w:val="26"/>
                <w:lang w:val="ru-RU"/>
              </w:rPr>
              <w:t>3395,616</w:t>
            </w:r>
          </w:p>
        </w:tc>
      </w:tr>
    </w:tbl>
    <w:p w:rsidR="00305F05" w:rsidRPr="00012EFE" w:rsidRDefault="00305F05" w:rsidP="00EB233A">
      <w:pPr>
        <w:pStyle w:val="ConsPlusNormal"/>
        <w:ind w:left="1134" w:right="-315"/>
        <w:jc w:val="both"/>
        <w:rPr>
          <w:szCs w:val="26"/>
        </w:rPr>
      </w:pPr>
    </w:p>
    <w:p w:rsidR="00283DB9" w:rsidRPr="00012EFE" w:rsidRDefault="00391B6A" w:rsidP="00EB233A">
      <w:pPr>
        <w:pStyle w:val="ConsPlusTitle"/>
        <w:ind w:left="1134" w:right="-315"/>
        <w:jc w:val="center"/>
        <w:outlineLvl w:val="1"/>
        <w:rPr>
          <w:szCs w:val="26"/>
        </w:rPr>
      </w:pPr>
      <w:r w:rsidRPr="00012EFE">
        <w:rPr>
          <w:szCs w:val="26"/>
        </w:rPr>
        <w:t>5</w:t>
      </w:r>
      <w:r w:rsidR="00283DB9" w:rsidRPr="00012EFE">
        <w:rPr>
          <w:szCs w:val="26"/>
        </w:rPr>
        <w:t xml:space="preserve">. </w:t>
      </w:r>
      <w:r w:rsidR="00AF549D" w:rsidRPr="00012EFE">
        <w:rPr>
          <w:szCs w:val="26"/>
        </w:rPr>
        <w:t>Х</w:t>
      </w:r>
      <w:r w:rsidR="00283DB9" w:rsidRPr="00012EFE">
        <w:rPr>
          <w:szCs w:val="26"/>
        </w:rPr>
        <w:t>арактеристика основных мероприятий</w:t>
      </w:r>
    </w:p>
    <w:p w:rsidR="00283DB9" w:rsidRDefault="00283DB9" w:rsidP="00EB233A">
      <w:pPr>
        <w:pStyle w:val="ConsPlusTitle"/>
        <w:ind w:left="1134" w:right="-315"/>
        <w:jc w:val="center"/>
        <w:rPr>
          <w:szCs w:val="26"/>
        </w:rPr>
      </w:pPr>
      <w:r w:rsidRPr="00012EFE">
        <w:rPr>
          <w:szCs w:val="26"/>
        </w:rPr>
        <w:t>муниципальной программы</w:t>
      </w:r>
    </w:p>
    <w:p w:rsidR="006F2280" w:rsidRPr="006F2280" w:rsidRDefault="006F2280" w:rsidP="00EB233A">
      <w:pPr>
        <w:pStyle w:val="ConsPlusNormal"/>
        <w:ind w:left="1134" w:right="-315"/>
        <w:jc w:val="both"/>
        <w:rPr>
          <w:szCs w:val="26"/>
        </w:rPr>
      </w:pPr>
      <w:r>
        <w:rPr>
          <w:szCs w:val="26"/>
        </w:rPr>
        <w:tab/>
      </w:r>
      <w:r w:rsidRPr="006F2280">
        <w:rPr>
          <w:szCs w:val="26"/>
        </w:rPr>
        <w:t>Муниципальная программа направлена на реализацию установленных в нормативных правовых актах федерального, регионального и муниципального уровней основных направлений деятельности и полномочий в рамках концепции планируемых действий ответственного исполнителя муниципальной программы и участников муниципальной программы.</w:t>
      </w:r>
    </w:p>
    <w:p w:rsidR="006F2280" w:rsidRPr="006F2280" w:rsidRDefault="006F2280" w:rsidP="00EB233A">
      <w:pPr>
        <w:pStyle w:val="ConsPlusNormal"/>
        <w:ind w:left="1134" w:right="-315"/>
        <w:jc w:val="both"/>
        <w:rPr>
          <w:szCs w:val="26"/>
        </w:rPr>
      </w:pPr>
      <w:r>
        <w:rPr>
          <w:szCs w:val="26"/>
        </w:rPr>
        <w:tab/>
      </w:r>
      <w:r w:rsidRPr="006F2280">
        <w:rPr>
          <w:szCs w:val="26"/>
        </w:rPr>
        <w:t>Информация, представленная в данном разделе, содержит характеристику основных мероприятий муниципальной программы.</w:t>
      </w:r>
    </w:p>
    <w:p w:rsidR="00283DB9" w:rsidRPr="00012EFE" w:rsidRDefault="006F2280" w:rsidP="00EB233A">
      <w:pPr>
        <w:pStyle w:val="ConsPlusNormal"/>
        <w:ind w:left="1134" w:right="-315"/>
        <w:jc w:val="both"/>
        <w:rPr>
          <w:szCs w:val="26"/>
        </w:rPr>
      </w:pPr>
      <w:r>
        <w:rPr>
          <w:szCs w:val="26"/>
        </w:rPr>
        <w:tab/>
      </w:r>
      <w:r w:rsidRPr="006F2280">
        <w:rPr>
          <w:szCs w:val="26"/>
        </w:rPr>
        <w:t>Основные мероприятия муниципальной программы включают комплекс системных мер, направленных на достижение цели муниципальной программы и решение наиболее актуальных текущих и перспективных задач, определяющих динамичное и устойчивое развитие муниципального района.</w:t>
      </w:r>
    </w:p>
    <w:p w:rsidR="00AD0F98" w:rsidRPr="006F2280" w:rsidRDefault="00966AE7" w:rsidP="00EB233A">
      <w:pPr>
        <w:pStyle w:val="ConsPlusNormal"/>
        <w:ind w:left="1134" w:right="-315"/>
        <w:jc w:val="both"/>
        <w:rPr>
          <w:b/>
          <w:szCs w:val="26"/>
        </w:rPr>
      </w:pPr>
      <w:r w:rsidRPr="00012EFE">
        <w:rPr>
          <w:szCs w:val="26"/>
        </w:rPr>
        <w:tab/>
      </w:r>
      <w:r w:rsidR="006F2280" w:rsidRPr="006F2280">
        <w:rPr>
          <w:b/>
          <w:szCs w:val="26"/>
        </w:rPr>
        <w:t>5.1.</w:t>
      </w:r>
      <w:r w:rsidR="006F2280">
        <w:rPr>
          <w:b/>
          <w:szCs w:val="26"/>
        </w:rPr>
        <w:t xml:space="preserve"> У</w:t>
      </w:r>
      <w:r w:rsidR="00AD0F98" w:rsidRPr="006F2280">
        <w:rPr>
          <w:b/>
          <w:szCs w:val="26"/>
        </w:rPr>
        <w:t xml:space="preserve">лучшение жилищных условий граждан, проживающих на сельских территориях. </w:t>
      </w:r>
    </w:p>
    <w:p w:rsidR="00AD0F98" w:rsidRPr="00012EFE" w:rsidRDefault="00AD0F98" w:rsidP="00EB233A">
      <w:pPr>
        <w:pStyle w:val="ConsPlusNormal"/>
        <w:ind w:left="1134" w:right="-315"/>
        <w:jc w:val="both"/>
        <w:rPr>
          <w:szCs w:val="26"/>
        </w:rPr>
      </w:pPr>
      <w:r w:rsidRPr="00012EFE">
        <w:rPr>
          <w:szCs w:val="26"/>
        </w:rPr>
        <w:t>Краткая характеристика основного мероприятия:</w:t>
      </w:r>
    </w:p>
    <w:p w:rsidR="00AD0F98" w:rsidRPr="00012EFE" w:rsidRDefault="00B35C41" w:rsidP="00EB233A">
      <w:pPr>
        <w:pStyle w:val="ConsPlusNormal"/>
        <w:ind w:left="1134" w:right="-315"/>
        <w:jc w:val="both"/>
        <w:rPr>
          <w:szCs w:val="26"/>
        </w:rPr>
      </w:pPr>
      <w:r w:rsidRPr="00012EFE">
        <w:rPr>
          <w:szCs w:val="26"/>
        </w:rPr>
        <w:t>5</w:t>
      </w:r>
      <w:r w:rsidR="00AD0F98" w:rsidRPr="00012EFE">
        <w:rPr>
          <w:szCs w:val="26"/>
        </w:rPr>
        <w:t>.1.1. Направлено на решение задач: обеспечение благоустроенным жильем граждан, проживающих на сельских территориях путем предоставления социальных выплат на строительство (приобретение) жилья гражданам, проживающим на сельских территориях.</w:t>
      </w:r>
    </w:p>
    <w:p w:rsidR="00AD0F98" w:rsidRPr="00012EFE" w:rsidRDefault="00B35C41" w:rsidP="00EB233A">
      <w:pPr>
        <w:pStyle w:val="ConsPlusNormal"/>
        <w:ind w:left="1134" w:right="-315"/>
        <w:jc w:val="both"/>
        <w:rPr>
          <w:szCs w:val="26"/>
        </w:rPr>
      </w:pPr>
      <w:r w:rsidRPr="00012EFE">
        <w:rPr>
          <w:szCs w:val="26"/>
        </w:rPr>
        <w:t>5</w:t>
      </w:r>
      <w:r w:rsidR="00AD0F98" w:rsidRPr="00012EFE">
        <w:rPr>
          <w:szCs w:val="26"/>
        </w:rPr>
        <w:t xml:space="preserve">.1.2. Способствует достижению целей: создание условий для повышения качества жизни сельского населения; увеличение объема ввода (приобретения) благоустроенного жилья сельским населением. </w:t>
      </w:r>
    </w:p>
    <w:p w:rsidR="00AD0F98" w:rsidRPr="00012EFE" w:rsidRDefault="00B35C41" w:rsidP="00EB233A">
      <w:pPr>
        <w:pStyle w:val="ConsPlusNormal"/>
        <w:ind w:left="1134" w:right="-315"/>
        <w:jc w:val="both"/>
        <w:rPr>
          <w:szCs w:val="26"/>
        </w:rPr>
      </w:pPr>
      <w:r w:rsidRPr="00012EFE">
        <w:rPr>
          <w:szCs w:val="26"/>
        </w:rPr>
        <w:t>5</w:t>
      </w:r>
      <w:r w:rsidR="00AD0F98" w:rsidRPr="00012EFE">
        <w:rPr>
          <w:szCs w:val="26"/>
        </w:rPr>
        <w:t xml:space="preserve">.1.3. Способствует достижению значений индикаторов (показателей): </w:t>
      </w:r>
    </w:p>
    <w:p w:rsidR="00AD0F98" w:rsidRPr="00012EFE" w:rsidRDefault="00AD0F98" w:rsidP="00EB233A">
      <w:pPr>
        <w:pStyle w:val="ConsPlusNormal"/>
        <w:ind w:left="1134" w:right="-315"/>
        <w:jc w:val="both"/>
        <w:rPr>
          <w:szCs w:val="26"/>
        </w:rPr>
      </w:pPr>
      <w:r w:rsidRPr="00012EFE">
        <w:rPr>
          <w:szCs w:val="26"/>
        </w:rPr>
        <w:t>1) Объем ввода (приобретения) жилья для граждан, проживающих на сельских территориях.</w:t>
      </w:r>
    </w:p>
    <w:p w:rsidR="00AD0F98" w:rsidRDefault="00B35C41" w:rsidP="00EB233A">
      <w:pPr>
        <w:pStyle w:val="ConsPlusNormal"/>
        <w:ind w:left="1134" w:right="-315"/>
        <w:jc w:val="both"/>
        <w:rPr>
          <w:szCs w:val="26"/>
        </w:rPr>
      </w:pPr>
      <w:r w:rsidRPr="00012EFE">
        <w:rPr>
          <w:szCs w:val="26"/>
        </w:rPr>
        <w:t>5</w:t>
      </w:r>
      <w:r w:rsidR="00AD0F98" w:rsidRPr="00012EFE">
        <w:rPr>
          <w:szCs w:val="26"/>
        </w:rPr>
        <w:t xml:space="preserve">.1.4. Обеспечит создание условий для увеличения объема ввода (приобретения) жилья сельским населением. За период действия муниципальной программы объем ввода (приобретения) жилья для граждан, проживающих на сельских территориях, составит не </w:t>
      </w:r>
      <w:r w:rsidR="00AD0F98" w:rsidRPr="002523F7">
        <w:rPr>
          <w:szCs w:val="26"/>
        </w:rPr>
        <w:t xml:space="preserve">менее </w:t>
      </w:r>
      <w:r w:rsidR="009A7297" w:rsidRPr="002523F7">
        <w:rPr>
          <w:szCs w:val="26"/>
        </w:rPr>
        <w:t>1323</w:t>
      </w:r>
      <w:r w:rsidR="00AD0F98" w:rsidRPr="002523F7">
        <w:rPr>
          <w:szCs w:val="26"/>
        </w:rPr>
        <w:t xml:space="preserve"> кв.м.</w:t>
      </w:r>
    </w:p>
    <w:p w:rsidR="002523F7" w:rsidRDefault="002523F7" w:rsidP="00EB233A">
      <w:pPr>
        <w:pStyle w:val="ConsPlusNormal"/>
        <w:ind w:left="1134" w:right="-315"/>
        <w:jc w:val="both"/>
        <w:rPr>
          <w:szCs w:val="26"/>
        </w:rPr>
      </w:pPr>
      <w:r>
        <w:rPr>
          <w:szCs w:val="26"/>
        </w:rPr>
        <w:t>5.1.5. Р</w:t>
      </w:r>
      <w:r w:rsidRPr="002523F7">
        <w:rPr>
          <w:szCs w:val="26"/>
        </w:rPr>
        <w:t>еализуется с участием средств областного и местного бюджетов, а также собственных (заемных) средств граждан на условиях софинансирования;</w:t>
      </w:r>
    </w:p>
    <w:p w:rsidR="002523F7" w:rsidRPr="002523F7" w:rsidRDefault="00B35C41" w:rsidP="00EB233A">
      <w:pPr>
        <w:pStyle w:val="ConsPlusNormal"/>
        <w:ind w:left="1134" w:right="-315"/>
        <w:jc w:val="both"/>
        <w:rPr>
          <w:b/>
          <w:szCs w:val="26"/>
        </w:rPr>
      </w:pPr>
      <w:r w:rsidRPr="00012EFE">
        <w:rPr>
          <w:szCs w:val="26"/>
        </w:rPr>
        <w:tab/>
      </w:r>
      <w:r w:rsidR="002523F7" w:rsidRPr="002523F7">
        <w:rPr>
          <w:b/>
          <w:szCs w:val="26"/>
        </w:rPr>
        <w:t>5.2. Создание современного облика сельских территорий</w:t>
      </w:r>
    </w:p>
    <w:p w:rsidR="002523F7" w:rsidRPr="002523F7" w:rsidRDefault="002523F7" w:rsidP="00EB233A">
      <w:pPr>
        <w:pStyle w:val="ConsPlusNormal"/>
        <w:ind w:left="1134" w:right="-315"/>
        <w:jc w:val="both"/>
        <w:rPr>
          <w:szCs w:val="26"/>
        </w:rPr>
      </w:pPr>
      <w:r w:rsidRPr="002523F7">
        <w:rPr>
          <w:szCs w:val="26"/>
        </w:rPr>
        <w:t>Краткая характеристика основного мероприятия:</w:t>
      </w:r>
    </w:p>
    <w:p w:rsidR="002523F7" w:rsidRPr="002523F7" w:rsidRDefault="002523F7" w:rsidP="00EB233A">
      <w:pPr>
        <w:pStyle w:val="ConsPlusNormal"/>
        <w:ind w:left="1134" w:right="-315"/>
        <w:jc w:val="both"/>
        <w:rPr>
          <w:szCs w:val="26"/>
        </w:rPr>
      </w:pPr>
      <w:r>
        <w:rPr>
          <w:szCs w:val="26"/>
        </w:rPr>
        <w:t>5.2.1. Н</w:t>
      </w:r>
      <w:r w:rsidRPr="002523F7">
        <w:rPr>
          <w:szCs w:val="26"/>
        </w:rPr>
        <w:t>аправлено на решение задачи: повышение уровня развития социальной инфраструктуры и инженерного обустройства сельских территорий;</w:t>
      </w:r>
    </w:p>
    <w:p w:rsidR="002523F7" w:rsidRPr="002523F7" w:rsidRDefault="002523F7" w:rsidP="00EB233A">
      <w:pPr>
        <w:pStyle w:val="ConsPlusNormal"/>
        <w:ind w:left="1134" w:right="-315"/>
        <w:jc w:val="both"/>
        <w:rPr>
          <w:szCs w:val="26"/>
        </w:rPr>
      </w:pPr>
      <w:r>
        <w:rPr>
          <w:szCs w:val="26"/>
        </w:rPr>
        <w:t>5.2.2. С</w:t>
      </w:r>
      <w:r w:rsidRPr="002523F7">
        <w:rPr>
          <w:szCs w:val="26"/>
        </w:rPr>
        <w:t>пособствует достижению цели: повышение уровня и качества жизни сельского населения муниципального района "</w:t>
      </w:r>
      <w:r>
        <w:rPr>
          <w:szCs w:val="26"/>
        </w:rPr>
        <w:t>Бабынинский</w:t>
      </w:r>
      <w:r w:rsidRPr="002523F7">
        <w:rPr>
          <w:szCs w:val="26"/>
        </w:rPr>
        <w:t xml:space="preserve"> район";</w:t>
      </w:r>
    </w:p>
    <w:p w:rsidR="002523F7" w:rsidRPr="002523F7" w:rsidRDefault="002523F7" w:rsidP="00EB233A">
      <w:pPr>
        <w:pStyle w:val="ConsPlusNormal"/>
        <w:ind w:left="1134" w:right="-315"/>
        <w:jc w:val="both"/>
        <w:rPr>
          <w:szCs w:val="26"/>
        </w:rPr>
      </w:pPr>
      <w:r>
        <w:rPr>
          <w:szCs w:val="26"/>
        </w:rPr>
        <w:t>5.2.3. С</w:t>
      </w:r>
      <w:r w:rsidRPr="002523F7">
        <w:rPr>
          <w:szCs w:val="26"/>
        </w:rPr>
        <w:t>пособствует достижению значений индикатора (показателей): количество реализованных проектов комплексного развития сельских территорий;</w:t>
      </w:r>
    </w:p>
    <w:p w:rsidR="002523F7" w:rsidRPr="002523F7" w:rsidRDefault="002523F7" w:rsidP="00EB233A">
      <w:pPr>
        <w:pStyle w:val="ConsPlusNormal"/>
        <w:ind w:left="1134" w:right="-315"/>
        <w:jc w:val="both"/>
        <w:rPr>
          <w:szCs w:val="26"/>
        </w:rPr>
      </w:pPr>
      <w:r>
        <w:rPr>
          <w:szCs w:val="26"/>
        </w:rPr>
        <w:t>5.2.4.</w:t>
      </w:r>
      <w:r w:rsidR="00C537DF">
        <w:rPr>
          <w:szCs w:val="26"/>
        </w:rPr>
        <w:t xml:space="preserve"> </w:t>
      </w:r>
      <w:r>
        <w:rPr>
          <w:szCs w:val="26"/>
        </w:rPr>
        <w:t>Р</w:t>
      </w:r>
      <w:r w:rsidRPr="002523F7">
        <w:rPr>
          <w:szCs w:val="26"/>
        </w:rPr>
        <w:t>еализуется с участием средств областного и местного бюджетов</w:t>
      </w:r>
      <w:r>
        <w:rPr>
          <w:szCs w:val="26"/>
        </w:rPr>
        <w:t xml:space="preserve"> района и поселений</w:t>
      </w:r>
      <w:r w:rsidR="004817CD">
        <w:rPr>
          <w:szCs w:val="26"/>
        </w:rPr>
        <w:t xml:space="preserve"> района</w:t>
      </w:r>
      <w:r>
        <w:rPr>
          <w:szCs w:val="26"/>
        </w:rPr>
        <w:t xml:space="preserve"> </w:t>
      </w:r>
      <w:r w:rsidRPr="002523F7">
        <w:rPr>
          <w:szCs w:val="26"/>
        </w:rPr>
        <w:t>на условиях софинансирования;</w:t>
      </w:r>
    </w:p>
    <w:p w:rsidR="00AD0F98" w:rsidRPr="00012EFE" w:rsidRDefault="002523F7" w:rsidP="00EB233A">
      <w:pPr>
        <w:pStyle w:val="ConsPlusNormal"/>
        <w:ind w:left="1134" w:right="-315"/>
        <w:jc w:val="both"/>
        <w:rPr>
          <w:szCs w:val="26"/>
        </w:rPr>
      </w:pPr>
      <w:r>
        <w:rPr>
          <w:szCs w:val="26"/>
        </w:rPr>
        <w:t>5.2.5. О</w:t>
      </w:r>
      <w:r w:rsidRPr="002523F7">
        <w:rPr>
          <w:szCs w:val="26"/>
        </w:rPr>
        <w:t xml:space="preserve">беспечит создание условий для повышения уровня комплексного обустройства сельских территорий. За период действия муниципальной программы будет реализовано </w:t>
      </w:r>
      <w:r>
        <w:rPr>
          <w:szCs w:val="26"/>
        </w:rPr>
        <w:t>3 проекта</w:t>
      </w:r>
      <w:r w:rsidRPr="002523F7">
        <w:rPr>
          <w:szCs w:val="26"/>
        </w:rPr>
        <w:t xml:space="preserve"> комплексного развития сельских территорий.</w:t>
      </w:r>
    </w:p>
    <w:p w:rsidR="005A419C" w:rsidRDefault="005A419C" w:rsidP="00EB233A">
      <w:pPr>
        <w:pStyle w:val="ConsPlusTitle"/>
        <w:ind w:left="1134" w:right="-315"/>
        <w:jc w:val="center"/>
        <w:outlineLvl w:val="3"/>
        <w:rPr>
          <w:szCs w:val="26"/>
        </w:rPr>
      </w:pPr>
    </w:p>
    <w:p w:rsidR="00AD0F98" w:rsidRDefault="00AD0F98" w:rsidP="00EB233A">
      <w:pPr>
        <w:pStyle w:val="ConsPlusTitle"/>
        <w:ind w:left="1134" w:right="-315"/>
        <w:jc w:val="center"/>
        <w:outlineLvl w:val="3"/>
        <w:rPr>
          <w:szCs w:val="26"/>
        </w:rPr>
      </w:pPr>
      <w:r w:rsidRPr="00012EFE">
        <w:rPr>
          <w:szCs w:val="26"/>
        </w:rPr>
        <w:t>Перечень программных мероприятий</w:t>
      </w:r>
    </w:p>
    <w:p w:rsidR="00C537DF" w:rsidRPr="00012EFE" w:rsidRDefault="00C537DF" w:rsidP="00EB233A">
      <w:pPr>
        <w:pStyle w:val="ConsPlusTitle"/>
        <w:ind w:left="1134" w:right="-315"/>
        <w:jc w:val="center"/>
        <w:outlineLvl w:val="3"/>
        <w:rPr>
          <w:szCs w:val="26"/>
        </w:rPr>
      </w:pPr>
    </w:p>
    <w:tbl>
      <w:tblPr>
        <w:tblW w:w="9430" w:type="dxa"/>
        <w:tblInd w:w="1026" w:type="dxa"/>
        <w:tblLayout w:type="fixed"/>
        <w:tblLook w:val="04A0" w:firstRow="1" w:lastRow="0" w:firstColumn="1" w:lastColumn="0" w:noHBand="0" w:noVBand="1"/>
      </w:tblPr>
      <w:tblGrid>
        <w:gridCol w:w="783"/>
        <w:gridCol w:w="2197"/>
        <w:gridCol w:w="1631"/>
        <w:gridCol w:w="2499"/>
        <w:gridCol w:w="2320"/>
      </w:tblGrid>
      <w:tr w:rsidR="00A30142" w:rsidRPr="00012EFE" w:rsidTr="00EB233A">
        <w:trPr>
          <w:trHeight w:val="465"/>
        </w:trPr>
        <w:tc>
          <w:tcPr>
            <w:tcW w:w="783" w:type="dxa"/>
            <w:tcBorders>
              <w:top w:val="single" w:sz="4" w:space="0" w:color="auto"/>
              <w:left w:val="single" w:sz="4" w:space="0" w:color="auto"/>
              <w:bottom w:val="single" w:sz="4" w:space="0" w:color="auto"/>
              <w:right w:val="single" w:sz="4" w:space="0" w:color="auto"/>
            </w:tcBorders>
          </w:tcPr>
          <w:p w:rsidR="00A30142" w:rsidRPr="00012EFE" w:rsidRDefault="00A30142" w:rsidP="00EB233A">
            <w:pPr>
              <w:pStyle w:val="ConsPlusNormal"/>
              <w:tabs>
                <w:tab w:val="left" w:pos="250"/>
              </w:tabs>
              <w:ind w:left="-33" w:right="-249" w:firstLine="33"/>
              <w:jc w:val="both"/>
              <w:rPr>
                <w:szCs w:val="26"/>
              </w:rPr>
            </w:pPr>
            <w:r w:rsidRPr="00012EFE">
              <w:rPr>
                <w:szCs w:val="26"/>
              </w:rPr>
              <w:t>№</w:t>
            </w:r>
          </w:p>
          <w:p w:rsidR="00A30142" w:rsidRPr="00012EFE" w:rsidRDefault="00A30142" w:rsidP="00EB233A">
            <w:pPr>
              <w:pStyle w:val="ConsPlusNormal"/>
              <w:tabs>
                <w:tab w:val="left" w:pos="250"/>
              </w:tabs>
              <w:ind w:left="-33" w:right="-249" w:firstLine="33"/>
              <w:jc w:val="both"/>
              <w:rPr>
                <w:szCs w:val="26"/>
              </w:rPr>
            </w:pPr>
            <w:r w:rsidRPr="00012EFE">
              <w:rPr>
                <w:szCs w:val="26"/>
              </w:rPr>
              <w:t>п/п</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rsidR="00A30142" w:rsidRPr="00012EFE" w:rsidRDefault="00A30142" w:rsidP="00EB233A">
            <w:pPr>
              <w:pStyle w:val="ConsPlusNormal"/>
              <w:ind w:left="-108"/>
              <w:jc w:val="both"/>
              <w:rPr>
                <w:szCs w:val="26"/>
              </w:rPr>
            </w:pPr>
            <w:r w:rsidRPr="00012EFE">
              <w:rPr>
                <w:szCs w:val="26"/>
              </w:rPr>
              <w:t>Наименование мероприятия</w:t>
            </w:r>
          </w:p>
        </w:tc>
        <w:tc>
          <w:tcPr>
            <w:tcW w:w="1631" w:type="dxa"/>
            <w:tcBorders>
              <w:top w:val="single" w:sz="4" w:space="0" w:color="auto"/>
              <w:left w:val="nil"/>
              <w:bottom w:val="single" w:sz="4" w:space="0" w:color="auto"/>
              <w:right w:val="single" w:sz="4" w:space="0" w:color="auto"/>
            </w:tcBorders>
            <w:shd w:val="clear" w:color="auto" w:fill="auto"/>
            <w:hideMark/>
          </w:tcPr>
          <w:p w:rsidR="00A30142" w:rsidRPr="00012EFE" w:rsidRDefault="00A30142" w:rsidP="00EB233A">
            <w:pPr>
              <w:pStyle w:val="ConsPlusNormal"/>
              <w:tabs>
                <w:tab w:val="left" w:pos="956"/>
              </w:tabs>
              <w:jc w:val="both"/>
              <w:rPr>
                <w:szCs w:val="26"/>
              </w:rPr>
            </w:pPr>
            <w:r w:rsidRPr="00012EFE">
              <w:rPr>
                <w:szCs w:val="26"/>
              </w:rPr>
              <w:t>Сроки реализации</w:t>
            </w:r>
          </w:p>
        </w:tc>
        <w:tc>
          <w:tcPr>
            <w:tcW w:w="2499" w:type="dxa"/>
            <w:tcBorders>
              <w:top w:val="single" w:sz="4" w:space="0" w:color="auto"/>
              <w:left w:val="nil"/>
              <w:bottom w:val="single" w:sz="4" w:space="0" w:color="auto"/>
              <w:right w:val="single" w:sz="4" w:space="0" w:color="auto"/>
            </w:tcBorders>
            <w:shd w:val="clear" w:color="auto" w:fill="auto"/>
            <w:hideMark/>
          </w:tcPr>
          <w:p w:rsidR="00A30142" w:rsidRPr="00012EFE" w:rsidRDefault="00A30142" w:rsidP="00EB233A">
            <w:pPr>
              <w:pStyle w:val="ConsPlusNormal"/>
              <w:ind w:firstLine="33"/>
              <w:jc w:val="both"/>
              <w:rPr>
                <w:szCs w:val="26"/>
              </w:rPr>
            </w:pPr>
            <w:r w:rsidRPr="00012EFE">
              <w:rPr>
                <w:szCs w:val="26"/>
              </w:rPr>
              <w:t>Участник программы</w:t>
            </w:r>
          </w:p>
        </w:tc>
        <w:tc>
          <w:tcPr>
            <w:tcW w:w="2320" w:type="dxa"/>
            <w:tcBorders>
              <w:top w:val="single" w:sz="4" w:space="0" w:color="auto"/>
              <w:left w:val="nil"/>
              <w:bottom w:val="single" w:sz="4" w:space="0" w:color="auto"/>
              <w:right w:val="single" w:sz="4" w:space="0" w:color="auto"/>
            </w:tcBorders>
            <w:shd w:val="clear" w:color="auto" w:fill="auto"/>
            <w:hideMark/>
          </w:tcPr>
          <w:p w:rsidR="00A30142" w:rsidRPr="00012EFE" w:rsidRDefault="00A30142" w:rsidP="00EB233A">
            <w:pPr>
              <w:pStyle w:val="ConsPlusNormal"/>
              <w:ind w:left="-56"/>
              <w:jc w:val="both"/>
              <w:rPr>
                <w:szCs w:val="26"/>
              </w:rPr>
            </w:pPr>
            <w:r w:rsidRPr="00012EFE">
              <w:rPr>
                <w:szCs w:val="26"/>
              </w:rPr>
              <w:t>Источники финансирования</w:t>
            </w:r>
          </w:p>
        </w:tc>
      </w:tr>
      <w:tr w:rsidR="00A30142" w:rsidRPr="0043225B" w:rsidTr="00EB233A">
        <w:trPr>
          <w:trHeight w:val="983"/>
        </w:trPr>
        <w:tc>
          <w:tcPr>
            <w:tcW w:w="783" w:type="dxa"/>
            <w:tcBorders>
              <w:top w:val="single" w:sz="4" w:space="0" w:color="auto"/>
              <w:left w:val="single" w:sz="4" w:space="0" w:color="auto"/>
              <w:bottom w:val="single" w:sz="4" w:space="0" w:color="auto"/>
              <w:right w:val="single" w:sz="4" w:space="0" w:color="auto"/>
            </w:tcBorders>
          </w:tcPr>
          <w:p w:rsidR="00A30142" w:rsidRPr="00012EFE" w:rsidRDefault="00577E6D" w:rsidP="00EB233A">
            <w:pPr>
              <w:pStyle w:val="ConsPlusNormal"/>
              <w:tabs>
                <w:tab w:val="left" w:pos="250"/>
              </w:tabs>
              <w:ind w:left="-33" w:right="-249" w:firstLine="33"/>
              <w:jc w:val="both"/>
              <w:rPr>
                <w:szCs w:val="26"/>
              </w:rPr>
            </w:pPr>
            <w:r>
              <w:rPr>
                <w:szCs w:val="26"/>
              </w:rPr>
              <w:t>5.</w:t>
            </w:r>
            <w:r w:rsidR="00A30142" w:rsidRPr="00012EFE">
              <w:rPr>
                <w:szCs w:val="26"/>
              </w:rPr>
              <w:t>1</w:t>
            </w:r>
          </w:p>
        </w:tc>
        <w:tc>
          <w:tcPr>
            <w:tcW w:w="2197" w:type="dxa"/>
            <w:tcBorders>
              <w:top w:val="single" w:sz="4" w:space="0" w:color="auto"/>
              <w:left w:val="single" w:sz="4" w:space="0" w:color="auto"/>
              <w:bottom w:val="single" w:sz="4" w:space="0" w:color="auto"/>
              <w:right w:val="single" w:sz="4" w:space="0" w:color="auto"/>
            </w:tcBorders>
            <w:shd w:val="clear" w:color="auto" w:fill="auto"/>
            <w:hideMark/>
          </w:tcPr>
          <w:p w:rsidR="00A30142" w:rsidRPr="00012EFE" w:rsidRDefault="00A30142" w:rsidP="00EB233A">
            <w:pPr>
              <w:pStyle w:val="ConsPlusNormal"/>
              <w:ind w:left="-108"/>
              <w:jc w:val="both"/>
              <w:rPr>
                <w:szCs w:val="26"/>
              </w:rPr>
            </w:pPr>
            <w:r w:rsidRPr="00012EFE">
              <w:rPr>
                <w:szCs w:val="26"/>
              </w:rPr>
              <w:t>Улучшение жилищных условий граждан, проживающих на сельских территориях</w:t>
            </w:r>
          </w:p>
          <w:p w:rsidR="00A30142" w:rsidRPr="00012EFE" w:rsidRDefault="00A30142" w:rsidP="00EB233A">
            <w:pPr>
              <w:pStyle w:val="ConsPlusNormal"/>
              <w:ind w:left="-108"/>
              <w:jc w:val="both"/>
              <w:rPr>
                <w:szCs w:val="26"/>
              </w:rPr>
            </w:pPr>
          </w:p>
        </w:tc>
        <w:tc>
          <w:tcPr>
            <w:tcW w:w="1631" w:type="dxa"/>
            <w:tcBorders>
              <w:top w:val="single" w:sz="4" w:space="0" w:color="auto"/>
              <w:left w:val="nil"/>
              <w:bottom w:val="single" w:sz="4" w:space="0" w:color="auto"/>
              <w:right w:val="single" w:sz="4" w:space="0" w:color="auto"/>
            </w:tcBorders>
            <w:shd w:val="clear" w:color="auto" w:fill="auto"/>
            <w:hideMark/>
          </w:tcPr>
          <w:p w:rsidR="00A30142" w:rsidRPr="00012EFE" w:rsidRDefault="00A30142" w:rsidP="00EB233A">
            <w:pPr>
              <w:pStyle w:val="ConsPlusNormal"/>
              <w:tabs>
                <w:tab w:val="left" w:pos="956"/>
              </w:tabs>
              <w:jc w:val="both"/>
              <w:rPr>
                <w:szCs w:val="26"/>
              </w:rPr>
            </w:pPr>
            <w:r w:rsidRPr="00012EFE">
              <w:rPr>
                <w:szCs w:val="26"/>
              </w:rPr>
              <w:t>2020 - 2025</w:t>
            </w:r>
          </w:p>
        </w:tc>
        <w:tc>
          <w:tcPr>
            <w:tcW w:w="2499" w:type="dxa"/>
            <w:tcBorders>
              <w:top w:val="single" w:sz="4" w:space="0" w:color="auto"/>
              <w:left w:val="nil"/>
              <w:bottom w:val="single" w:sz="4" w:space="0" w:color="auto"/>
              <w:right w:val="single" w:sz="4" w:space="0" w:color="auto"/>
            </w:tcBorders>
            <w:shd w:val="clear" w:color="auto" w:fill="auto"/>
            <w:hideMark/>
          </w:tcPr>
          <w:p w:rsidR="00A30142" w:rsidRPr="00012EFE" w:rsidRDefault="00A30142" w:rsidP="00EB233A">
            <w:pPr>
              <w:pStyle w:val="ConsPlusNormal"/>
              <w:ind w:firstLine="33"/>
              <w:jc w:val="both"/>
              <w:rPr>
                <w:szCs w:val="26"/>
              </w:rPr>
            </w:pPr>
            <w:r w:rsidRPr="00012EFE">
              <w:rPr>
                <w:szCs w:val="26"/>
              </w:rPr>
              <w:t xml:space="preserve">Отдел сельского хозяйства администрации МР «Бабынинский район»; </w:t>
            </w:r>
          </w:p>
        </w:tc>
        <w:tc>
          <w:tcPr>
            <w:tcW w:w="2320" w:type="dxa"/>
            <w:tcBorders>
              <w:top w:val="single" w:sz="4" w:space="0" w:color="auto"/>
              <w:left w:val="nil"/>
              <w:bottom w:val="single" w:sz="4" w:space="0" w:color="auto"/>
              <w:right w:val="single" w:sz="4" w:space="0" w:color="auto"/>
            </w:tcBorders>
            <w:shd w:val="clear" w:color="auto" w:fill="auto"/>
            <w:hideMark/>
          </w:tcPr>
          <w:p w:rsidR="00A30142" w:rsidRPr="00012EFE" w:rsidRDefault="00A30142" w:rsidP="00EB233A">
            <w:pPr>
              <w:pStyle w:val="ConsPlusNormal"/>
              <w:ind w:left="-56"/>
              <w:jc w:val="both"/>
              <w:rPr>
                <w:szCs w:val="26"/>
              </w:rPr>
            </w:pPr>
            <w:r w:rsidRPr="00012EFE">
              <w:rPr>
                <w:szCs w:val="26"/>
              </w:rPr>
              <w:t xml:space="preserve">Средства местного бюджета  муниципального района «Бабынинский район», </w:t>
            </w:r>
            <w:r w:rsidR="00104902" w:rsidRPr="00012EFE">
              <w:rPr>
                <w:szCs w:val="26"/>
              </w:rPr>
              <w:t xml:space="preserve">областной бюджет, </w:t>
            </w:r>
            <w:r w:rsidRPr="00012EFE">
              <w:rPr>
                <w:szCs w:val="26"/>
              </w:rPr>
              <w:t>средства физических лиц (далее – местный и областной бюджеты, средства физических лиц)</w:t>
            </w:r>
          </w:p>
        </w:tc>
      </w:tr>
      <w:tr w:rsidR="00E83008" w:rsidRPr="0043225B" w:rsidTr="00EB233A">
        <w:trPr>
          <w:trHeight w:val="983"/>
        </w:trPr>
        <w:tc>
          <w:tcPr>
            <w:tcW w:w="783" w:type="dxa"/>
            <w:tcBorders>
              <w:top w:val="single" w:sz="4" w:space="0" w:color="auto"/>
              <w:left w:val="single" w:sz="4" w:space="0" w:color="auto"/>
              <w:bottom w:val="single" w:sz="4" w:space="0" w:color="auto"/>
              <w:right w:val="single" w:sz="4" w:space="0" w:color="auto"/>
            </w:tcBorders>
          </w:tcPr>
          <w:p w:rsidR="00E83008" w:rsidRPr="00012EFE" w:rsidRDefault="00577E6D" w:rsidP="00EB233A">
            <w:pPr>
              <w:pStyle w:val="ConsPlusNormal"/>
              <w:tabs>
                <w:tab w:val="left" w:pos="250"/>
              </w:tabs>
              <w:ind w:left="-33" w:right="-249" w:firstLine="33"/>
              <w:jc w:val="both"/>
              <w:rPr>
                <w:szCs w:val="26"/>
              </w:rPr>
            </w:pPr>
            <w:r>
              <w:rPr>
                <w:szCs w:val="26"/>
              </w:rPr>
              <w:t>5.</w:t>
            </w:r>
            <w:r w:rsidR="00E83008" w:rsidRPr="00012EFE">
              <w:rPr>
                <w:szCs w:val="26"/>
              </w:rPr>
              <w:t>1.1</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E83008" w:rsidRPr="00012EFE" w:rsidRDefault="00E83008" w:rsidP="00EB233A">
            <w:pPr>
              <w:pStyle w:val="ConsPlusNormal"/>
              <w:ind w:left="-108"/>
              <w:jc w:val="both"/>
              <w:rPr>
                <w:szCs w:val="26"/>
              </w:rPr>
            </w:pPr>
            <w:r w:rsidRPr="00012EFE">
              <w:rPr>
                <w:szCs w:val="26"/>
              </w:rPr>
              <w:t>Предоставление субсидий на улучшение жилищных условий граждан, проживающих на сельских территориях</w:t>
            </w:r>
          </w:p>
          <w:p w:rsidR="00E83008" w:rsidRPr="00012EFE" w:rsidRDefault="00E83008" w:rsidP="00EB233A">
            <w:pPr>
              <w:pStyle w:val="ConsPlusNormal"/>
              <w:ind w:left="-108"/>
              <w:jc w:val="both"/>
              <w:rPr>
                <w:szCs w:val="26"/>
              </w:rPr>
            </w:pPr>
          </w:p>
        </w:tc>
        <w:tc>
          <w:tcPr>
            <w:tcW w:w="1631" w:type="dxa"/>
            <w:tcBorders>
              <w:top w:val="single" w:sz="4" w:space="0" w:color="auto"/>
              <w:left w:val="nil"/>
              <w:bottom w:val="single" w:sz="4" w:space="0" w:color="auto"/>
              <w:right w:val="single" w:sz="4" w:space="0" w:color="auto"/>
            </w:tcBorders>
            <w:shd w:val="clear" w:color="auto" w:fill="auto"/>
          </w:tcPr>
          <w:p w:rsidR="00E83008" w:rsidRPr="00012EFE" w:rsidRDefault="00E83008" w:rsidP="00EB233A">
            <w:pPr>
              <w:pStyle w:val="ConsPlusNormal"/>
              <w:tabs>
                <w:tab w:val="left" w:pos="956"/>
              </w:tabs>
              <w:jc w:val="both"/>
              <w:rPr>
                <w:szCs w:val="26"/>
              </w:rPr>
            </w:pPr>
            <w:r w:rsidRPr="00012EFE">
              <w:rPr>
                <w:szCs w:val="26"/>
              </w:rPr>
              <w:t>2020 - 2025</w:t>
            </w:r>
          </w:p>
        </w:tc>
        <w:tc>
          <w:tcPr>
            <w:tcW w:w="2499" w:type="dxa"/>
            <w:tcBorders>
              <w:top w:val="single" w:sz="4" w:space="0" w:color="auto"/>
              <w:left w:val="nil"/>
              <w:bottom w:val="single" w:sz="4" w:space="0" w:color="auto"/>
              <w:right w:val="single" w:sz="4" w:space="0" w:color="auto"/>
            </w:tcBorders>
            <w:shd w:val="clear" w:color="auto" w:fill="auto"/>
          </w:tcPr>
          <w:p w:rsidR="00E83008" w:rsidRPr="00012EFE" w:rsidRDefault="00E83008" w:rsidP="00EB233A">
            <w:pPr>
              <w:pStyle w:val="ConsPlusNormal"/>
              <w:ind w:firstLine="33"/>
              <w:jc w:val="both"/>
              <w:rPr>
                <w:szCs w:val="26"/>
              </w:rPr>
            </w:pPr>
            <w:r w:rsidRPr="00012EFE">
              <w:rPr>
                <w:szCs w:val="26"/>
              </w:rPr>
              <w:t>Отдел сельского хозяйства администрации МР «Бабынинский район»</w:t>
            </w:r>
          </w:p>
        </w:tc>
        <w:tc>
          <w:tcPr>
            <w:tcW w:w="2320" w:type="dxa"/>
            <w:tcBorders>
              <w:top w:val="single" w:sz="4" w:space="0" w:color="auto"/>
              <w:left w:val="nil"/>
              <w:bottom w:val="single" w:sz="4" w:space="0" w:color="auto"/>
              <w:right w:val="single" w:sz="4" w:space="0" w:color="auto"/>
            </w:tcBorders>
            <w:shd w:val="clear" w:color="auto" w:fill="auto"/>
          </w:tcPr>
          <w:p w:rsidR="00E83008" w:rsidRPr="00012EFE" w:rsidRDefault="00E83008" w:rsidP="00EB233A">
            <w:pPr>
              <w:pStyle w:val="ConsPlusNormal"/>
              <w:ind w:left="-56"/>
              <w:jc w:val="both"/>
              <w:rPr>
                <w:szCs w:val="26"/>
              </w:rPr>
            </w:pPr>
            <w:r w:rsidRPr="00012EFE">
              <w:rPr>
                <w:szCs w:val="26"/>
              </w:rPr>
              <w:t>Местный и областной бюджеты, средства физических лиц</w:t>
            </w:r>
          </w:p>
        </w:tc>
      </w:tr>
      <w:tr w:rsidR="00E83008" w:rsidRPr="0043225B" w:rsidTr="00EB233A">
        <w:trPr>
          <w:trHeight w:val="983"/>
        </w:trPr>
        <w:tc>
          <w:tcPr>
            <w:tcW w:w="783" w:type="dxa"/>
            <w:tcBorders>
              <w:top w:val="single" w:sz="4" w:space="0" w:color="auto"/>
              <w:left w:val="single" w:sz="4" w:space="0" w:color="auto"/>
              <w:bottom w:val="single" w:sz="4" w:space="0" w:color="auto"/>
              <w:right w:val="single" w:sz="4" w:space="0" w:color="auto"/>
            </w:tcBorders>
          </w:tcPr>
          <w:p w:rsidR="00E83008" w:rsidRPr="00C537DF" w:rsidRDefault="00577E6D" w:rsidP="00EB233A">
            <w:pPr>
              <w:pStyle w:val="ConsPlusNormal"/>
              <w:tabs>
                <w:tab w:val="left" w:pos="250"/>
              </w:tabs>
              <w:ind w:left="-33" w:right="-249" w:firstLine="33"/>
              <w:jc w:val="both"/>
              <w:rPr>
                <w:szCs w:val="26"/>
              </w:rPr>
            </w:pPr>
            <w:r>
              <w:rPr>
                <w:szCs w:val="26"/>
              </w:rPr>
              <w:t>5.</w:t>
            </w:r>
            <w:r w:rsidR="00C537DF">
              <w:rPr>
                <w:szCs w:val="26"/>
              </w:rPr>
              <w:t>2</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E83008" w:rsidRPr="00C537DF" w:rsidRDefault="00E83008" w:rsidP="00EB233A">
            <w:pPr>
              <w:pStyle w:val="ConsPlusNormal"/>
              <w:ind w:left="-108"/>
              <w:jc w:val="both"/>
              <w:rPr>
                <w:szCs w:val="26"/>
              </w:rPr>
            </w:pPr>
            <w:r w:rsidRPr="00C537DF">
              <w:rPr>
                <w:szCs w:val="26"/>
              </w:rPr>
              <w:t>Основное мероприятие "Создание современного облика сельских территорий"</w:t>
            </w:r>
          </w:p>
        </w:tc>
        <w:tc>
          <w:tcPr>
            <w:tcW w:w="1631" w:type="dxa"/>
            <w:tcBorders>
              <w:top w:val="single" w:sz="4" w:space="0" w:color="auto"/>
              <w:left w:val="nil"/>
              <w:bottom w:val="single" w:sz="4" w:space="0" w:color="auto"/>
              <w:right w:val="single" w:sz="4" w:space="0" w:color="auto"/>
            </w:tcBorders>
            <w:shd w:val="clear" w:color="auto" w:fill="auto"/>
          </w:tcPr>
          <w:p w:rsidR="00E83008" w:rsidRPr="00C537DF" w:rsidRDefault="00E83008" w:rsidP="00EB233A">
            <w:pPr>
              <w:pStyle w:val="ConsPlusNormal"/>
              <w:tabs>
                <w:tab w:val="left" w:pos="956"/>
              </w:tabs>
              <w:jc w:val="both"/>
              <w:rPr>
                <w:szCs w:val="26"/>
              </w:rPr>
            </w:pPr>
            <w:r w:rsidRPr="00C537DF">
              <w:rPr>
                <w:szCs w:val="26"/>
              </w:rPr>
              <w:t>2020 - 2025</w:t>
            </w:r>
          </w:p>
        </w:tc>
        <w:tc>
          <w:tcPr>
            <w:tcW w:w="2499" w:type="dxa"/>
            <w:tcBorders>
              <w:top w:val="single" w:sz="4" w:space="0" w:color="auto"/>
              <w:left w:val="nil"/>
              <w:bottom w:val="single" w:sz="4" w:space="0" w:color="auto"/>
              <w:right w:val="single" w:sz="4" w:space="0" w:color="auto"/>
            </w:tcBorders>
            <w:shd w:val="clear" w:color="auto" w:fill="auto"/>
          </w:tcPr>
          <w:p w:rsidR="00E83008" w:rsidRPr="00C537DF" w:rsidRDefault="00E83008" w:rsidP="004817CD">
            <w:pPr>
              <w:pStyle w:val="ConsPlusNormal"/>
              <w:ind w:firstLine="33"/>
              <w:jc w:val="both"/>
              <w:rPr>
                <w:szCs w:val="26"/>
              </w:rPr>
            </w:pPr>
            <w:r w:rsidRPr="00C537DF">
              <w:rPr>
                <w:szCs w:val="26"/>
              </w:rPr>
              <w:t>Отдел сельского хозяйства администрации МР «Бабынинский район», администрация (исполнительно-распорядительный орган) муниципального района "Бабынинский район", администрации поселений Бабынинского района</w:t>
            </w:r>
          </w:p>
        </w:tc>
        <w:tc>
          <w:tcPr>
            <w:tcW w:w="2320" w:type="dxa"/>
            <w:tcBorders>
              <w:top w:val="single" w:sz="4" w:space="0" w:color="auto"/>
              <w:left w:val="nil"/>
              <w:bottom w:val="single" w:sz="4" w:space="0" w:color="auto"/>
              <w:right w:val="single" w:sz="4" w:space="0" w:color="auto"/>
            </w:tcBorders>
            <w:shd w:val="clear" w:color="auto" w:fill="auto"/>
          </w:tcPr>
          <w:p w:rsidR="00E83008" w:rsidRPr="00C537DF" w:rsidRDefault="00E83008" w:rsidP="004817CD">
            <w:pPr>
              <w:pStyle w:val="ConsPlusNormal"/>
              <w:ind w:left="-56"/>
              <w:jc w:val="both"/>
              <w:rPr>
                <w:szCs w:val="26"/>
              </w:rPr>
            </w:pPr>
            <w:r w:rsidRPr="00C537DF">
              <w:rPr>
                <w:szCs w:val="26"/>
              </w:rPr>
              <w:t>Местные бюджеты</w:t>
            </w:r>
            <w:r w:rsidR="004817CD">
              <w:rPr>
                <w:szCs w:val="26"/>
              </w:rPr>
              <w:t xml:space="preserve"> района и </w:t>
            </w:r>
            <w:r w:rsidR="00C537DF" w:rsidRPr="00C537DF">
              <w:rPr>
                <w:szCs w:val="26"/>
              </w:rPr>
              <w:t>поселений и областной бюджет</w:t>
            </w:r>
          </w:p>
        </w:tc>
      </w:tr>
      <w:tr w:rsidR="00E83008" w:rsidRPr="0043225B" w:rsidTr="00EB233A">
        <w:trPr>
          <w:trHeight w:val="983"/>
        </w:trPr>
        <w:tc>
          <w:tcPr>
            <w:tcW w:w="783" w:type="dxa"/>
            <w:tcBorders>
              <w:top w:val="single" w:sz="4" w:space="0" w:color="auto"/>
              <w:left w:val="single" w:sz="4" w:space="0" w:color="auto"/>
              <w:bottom w:val="single" w:sz="4" w:space="0" w:color="auto"/>
              <w:right w:val="single" w:sz="4" w:space="0" w:color="auto"/>
            </w:tcBorders>
          </w:tcPr>
          <w:p w:rsidR="00E83008" w:rsidRPr="00C537DF" w:rsidRDefault="00577E6D" w:rsidP="00EB233A">
            <w:pPr>
              <w:pStyle w:val="ConsPlusNormal"/>
              <w:tabs>
                <w:tab w:val="left" w:pos="250"/>
              </w:tabs>
              <w:ind w:left="-33" w:right="-249" w:firstLine="33"/>
              <w:jc w:val="both"/>
              <w:rPr>
                <w:szCs w:val="26"/>
              </w:rPr>
            </w:pPr>
            <w:r>
              <w:rPr>
                <w:szCs w:val="26"/>
              </w:rPr>
              <w:t>5.</w:t>
            </w:r>
            <w:r w:rsidR="00C537DF">
              <w:rPr>
                <w:szCs w:val="26"/>
              </w:rPr>
              <w:t>2</w:t>
            </w:r>
            <w:r w:rsidR="00E83008" w:rsidRPr="00C537DF">
              <w:rPr>
                <w:szCs w:val="26"/>
              </w:rPr>
              <w:t>.1</w:t>
            </w:r>
          </w:p>
        </w:tc>
        <w:tc>
          <w:tcPr>
            <w:tcW w:w="2197" w:type="dxa"/>
            <w:tcBorders>
              <w:top w:val="single" w:sz="4" w:space="0" w:color="auto"/>
              <w:left w:val="single" w:sz="4" w:space="0" w:color="auto"/>
              <w:bottom w:val="single" w:sz="4" w:space="0" w:color="auto"/>
              <w:right w:val="single" w:sz="4" w:space="0" w:color="auto"/>
            </w:tcBorders>
            <w:shd w:val="clear" w:color="auto" w:fill="auto"/>
          </w:tcPr>
          <w:p w:rsidR="00E83008" w:rsidRPr="00C537DF" w:rsidRDefault="00E83008" w:rsidP="00EB233A">
            <w:pPr>
              <w:pStyle w:val="ConsPlusNormal"/>
              <w:ind w:left="-108"/>
              <w:jc w:val="both"/>
              <w:rPr>
                <w:szCs w:val="26"/>
              </w:rPr>
            </w:pPr>
            <w:r w:rsidRPr="00C537DF">
              <w:rPr>
                <w:szCs w:val="26"/>
              </w:rPr>
              <w:t>Мероприятие "Реализация проектов комплексного развития сельских территорий"</w:t>
            </w:r>
          </w:p>
        </w:tc>
        <w:tc>
          <w:tcPr>
            <w:tcW w:w="1631" w:type="dxa"/>
            <w:tcBorders>
              <w:top w:val="single" w:sz="4" w:space="0" w:color="auto"/>
              <w:left w:val="nil"/>
              <w:bottom w:val="single" w:sz="4" w:space="0" w:color="auto"/>
              <w:right w:val="single" w:sz="4" w:space="0" w:color="auto"/>
            </w:tcBorders>
            <w:shd w:val="clear" w:color="auto" w:fill="auto"/>
          </w:tcPr>
          <w:p w:rsidR="00E83008" w:rsidRPr="00C537DF" w:rsidRDefault="00E83008" w:rsidP="00EB233A">
            <w:pPr>
              <w:pStyle w:val="ConsPlusNormal"/>
              <w:tabs>
                <w:tab w:val="left" w:pos="956"/>
              </w:tabs>
              <w:jc w:val="both"/>
              <w:rPr>
                <w:szCs w:val="26"/>
              </w:rPr>
            </w:pPr>
            <w:r w:rsidRPr="00C537DF">
              <w:rPr>
                <w:szCs w:val="26"/>
              </w:rPr>
              <w:t>2020 - 2025</w:t>
            </w:r>
          </w:p>
        </w:tc>
        <w:tc>
          <w:tcPr>
            <w:tcW w:w="2499" w:type="dxa"/>
            <w:tcBorders>
              <w:top w:val="single" w:sz="4" w:space="0" w:color="auto"/>
              <w:left w:val="nil"/>
              <w:bottom w:val="single" w:sz="4" w:space="0" w:color="auto"/>
              <w:right w:val="single" w:sz="4" w:space="0" w:color="auto"/>
            </w:tcBorders>
            <w:shd w:val="clear" w:color="auto" w:fill="auto"/>
          </w:tcPr>
          <w:p w:rsidR="00E83008" w:rsidRPr="00C537DF" w:rsidRDefault="00C537DF" w:rsidP="004817CD">
            <w:pPr>
              <w:pStyle w:val="ConsPlusNormal"/>
              <w:ind w:firstLine="33"/>
              <w:jc w:val="both"/>
              <w:rPr>
                <w:szCs w:val="26"/>
              </w:rPr>
            </w:pPr>
            <w:r w:rsidRPr="00C537DF">
              <w:rPr>
                <w:szCs w:val="26"/>
              </w:rPr>
              <w:t>Отдел сельского хозяйства администрации МР «Бабынинский район», администрация (исполнительно-распорядительный орган) муниципального района "Ба</w:t>
            </w:r>
            <w:r w:rsidR="004817CD">
              <w:rPr>
                <w:szCs w:val="26"/>
              </w:rPr>
              <w:t xml:space="preserve">бынинский район", администрации </w:t>
            </w:r>
            <w:r w:rsidRPr="00C537DF">
              <w:rPr>
                <w:szCs w:val="26"/>
              </w:rPr>
              <w:t>поселений Бабынинского района</w:t>
            </w:r>
          </w:p>
        </w:tc>
        <w:tc>
          <w:tcPr>
            <w:tcW w:w="2320" w:type="dxa"/>
            <w:tcBorders>
              <w:top w:val="single" w:sz="4" w:space="0" w:color="auto"/>
              <w:left w:val="nil"/>
              <w:bottom w:val="single" w:sz="4" w:space="0" w:color="auto"/>
              <w:right w:val="single" w:sz="4" w:space="0" w:color="auto"/>
            </w:tcBorders>
            <w:shd w:val="clear" w:color="auto" w:fill="auto"/>
          </w:tcPr>
          <w:p w:rsidR="00E83008" w:rsidRPr="00C537DF" w:rsidRDefault="004817CD" w:rsidP="004817CD">
            <w:pPr>
              <w:pStyle w:val="ConsPlusNormal"/>
              <w:ind w:left="-56"/>
              <w:jc w:val="both"/>
              <w:rPr>
                <w:szCs w:val="26"/>
              </w:rPr>
            </w:pPr>
            <w:r>
              <w:rPr>
                <w:szCs w:val="26"/>
              </w:rPr>
              <w:t xml:space="preserve">Местные бюджеты района и </w:t>
            </w:r>
            <w:r w:rsidR="00C537DF" w:rsidRPr="00C537DF">
              <w:rPr>
                <w:szCs w:val="26"/>
              </w:rPr>
              <w:t>поселений и областной бюджет</w:t>
            </w:r>
          </w:p>
        </w:tc>
      </w:tr>
    </w:tbl>
    <w:p w:rsidR="00283DB9" w:rsidRPr="00012EFE" w:rsidRDefault="00283DB9" w:rsidP="00EB233A">
      <w:pPr>
        <w:pStyle w:val="ConsPlusTitle"/>
        <w:ind w:left="1134" w:right="-315"/>
        <w:jc w:val="both"/>
        <w:outlineLvl w:val="2"/>
        <w:rPr>
          <w:szCs w:val="26"/>
        </w:rPr>
      </w:pPr>
    </w:p>
    <w:p w:rsidR="00DC5D96" w:rsidRDefault="00DC5D96" w:rsidP="00EB233A">
      <w:pPr>
        <w:pStyle w:val="ConsPlusTitle"/>
        <w:ind w:left="1134" w:right="-315"/>
        <w:jc w:val="center"/>
        <w:outlineLvl w:val="2"/>
        <w:rPr>
          <w:szCs w:val="26"/>
        </w:rPr>
      </w:pPr>
    </w:p>
    <w:p w:rsidR="00557B99" w:rsidRPr="00012EFE" w:rsidRDefault="00012EFE" w:rsidP="00EB233A">
      <w:pPr>
        <w:pStyle w:val="ConsPlusTitle"/>
        <w:ind w:left="1134" w:right="-315"/>
        <w:jc w:val="center"/>
        <w:outlineLvl w:val="2"/>
        <w:rPr>
          <w:szCs w:val="26"/>
        </w:rPr>
      </w:pPr>
      <w:r w:rsidRPr="00012EFE">
        <w:rPr>
          <w:szCs w:val="26"/>
        </w:rPr>
        <w:t>6</w:t>
      </w:r>
      <w:r w:rsidR="00557B99" w:rsidRPr="00012EFE">
        <w:rPr>
          <w:szCs w:val="26"/>
        </w:rPr>
        <w:t xml:space="preserve">. Индикаторы достижения цели и решения задач </w:t>
      </w:r>
      <w:r w:rsidR="00AB570A" w:rsidRPr="00012EFE">
        <w:rPr>
          <w:szCs w:val="26"/>
        </w:rPr>
        <w:t>муниципальной</w:t>
      </w:r>
      <w:r w:rsidR="00557B99" w:rsidRPr="00012EFE">
        <w:rPr>
          <w:szCs w:val="26"/>
        </w:rPr>
        <w:t xml:space="preserve"> программы</w:t>
      </w:r>
    </w:p>
    <w:p w:rsidR="00557B99" w:rsidRPr="00012EFE" w:rsidRDefault="00557B99" w:rsidP="00EB233A">
      <w:pPr>
        <w:pStyle w:val="ConsPlusTitle"/>
        <w:ind w:left="1134" w:right="-315"/>
        <w:jc w:val="both"/>
        <w:outlineLvl w:val="3"/>
        <w:rPr>
          <w:szCs w:val="26"/>
        </w:rPr>
      </w:pPr>
    </w:p>
    <w:p w:rsidR="00557B99" w:rsidRDefault="00557B99" w:rsidP="00EB233A">
      <w:pPr>
        <w:pStyle w:val="ConsPlusNormal"/>
        <w:ind w:left="1134" w:right="-315"/>
        <w:jc w:val="both"/>
        <w:rPr>
          <w:szCs w:val="26"/>
        </w:rPr>
      </w:pPr>
      <w:r w:rsidRPr="00012EFE">
        <w:rPr>
          <w:szCs w:val="26"/>
        </w:rPr>
        <w:t xml:space="preserve">Эффективность реализации </w:t>
      </w:r>
      <w:r w:rsidR="00AB570A" w:rsidRPr="00012EFE">
        <w:rPr>
          <w:szCs w:val="26"/>
        </w:rPr>
        <w:t>муниципальной</w:t>
      </w:r>
      <w:r w:rsidRPr="00012EFE">
        <w:rPr>
          <w:szCs w:val="26"/>
        </w:rPr>
        <w:t xml:space="preserve"> программы будет ежегодно оцениваться на основании следующих индикаторов:</w:t>
      </w:r>
    </w:p>
    <w:p w:rsidR="005A419C" w:rsidRDefault="005A419C" w:rsidP="00EB233A">
      <w:pPr>
        <w:pStyle w:val="ConsPlusNormal"/>
        <w:ind w:left="1134" w:right="-315"/>
        <w:jc w:val="both"/>
        <w:rPr>
          <w:szCs w:val="26"/>
        </w:rPr>
      </w:pPr>
    </w:p>
    <w:p w:rsidR="00C537DF" w:rsidRDefault="00C537DF" w:rsidP="00EB233A">
      <w:pPr>
        <w:pStyle w:val="ConsPlusNormal"/>
        <w:ind w:left="1134" w:right="-315"/>
        <w:jc w:val="both"/>
        <w:rPr>
          <w:szCs w:val="26"/>
        </w:rPr>
      </w:pPr>
    </w:p>
    <w:p w:rsidR="00DC5D96" w:rsidRDefault="00DC5D96" w:rsidP="00EB233A">
      <w:pPr>
        <w:pStyle w:val="ConsPlusNormal"/>
        <w:ind w:left="1134" w:right="-315"/>
        <w:jc w:val="both"/>
        <w:rPr>
          <w:szCs w:val="26"/>
        </w:rPr>
      </w:pPr>
    </w:p>
    <w:p w:rsidR="00DC5D96" w:rsidRDefault="00DC5D96" w:rsidP="00EB233A">
      <w:pPr>
        <w:pStyle w:val="ConsPlusNormal"/>
        <w:ind w:left="1134" w:right="-315"/>
        <w:jc w:val="both"/>
        <w:rPr>
          <w:szCs w:val="26"/>
        </w:rPr>
      </w:pPr>
    </w:p>
    <w:p w:rsidR="005A419C" w:rsidRDefault="005A419C" w:rsidP="00EB233A">
      <w:pPr>
        <w:pStyle w:val="ConsPlusNormal"/>
        <w:ind w:left="1134" w:right="-315"/>
        <w:jc w:val="both"/>
        <w:rPr>
          <w:szCs w:val="26"/>
        </w:rPr>
      </w:pPr>
    </w:p>
    <w:p w:rsidR="00391B6A" w:rsidRPr="00012EFE" w:rsidRDefault="00391B6A" w:rsidP="00EB233A">
      <w:pPr>
        <w:pStyle w:val="ConsPlusTitle"/>
        <w:ind w:left="1134" w:right="-315"/>
        <w:jc w:val="center"/>
        <w:outlineLvl w:val="5"/>
        <w:rPr>
          <w:szCs w:val="26"/>
        </w:rPr>
      </w:pPr>
      <w:r w:rsidRPr="00012EFE">
        <w:rPr>
          <w:szCs w:val="26"/>
        </w:rPr>
        <w:t>СВЕДЕНИЯ</w:t>
      </w:r>
    </w:p>
    <w:p w:rsidR="00391B6A" w:rsidRPr="00012EFE" w:rsidRDefault="00391B6A" w:rsidP="00EB233A">
      <w:pPr>
        <w:pStyle w:val="ConsPlusTitle"/>
        <w:ind w:left="1134" w:right="-315"/>
        <w:jc w:val="center"/>
        <w:rPr>
          <w:szCs w:val="26"/>
        </w:rPr>
      </w:pPr>
      <w:r w:rsidRPr="00012EFE">
        <w:rPr>
          <w:szCs w:val="26"/>
        </w:rPr>
        <w:t>о показателях программы и их значениях</w:t>
      </w:r>
    </w:p>
    <w:p w:rsidR="005A419C" w:rsidRPr="00012EFE" w:rsidRDefault="005A419C" w:rsidP="00EB233A">
      <w:pPr>
        <w:ind w:left="1134" w:right="-315"/>
        <w:jc w:val="both"/>
        <w:rPr>
          <w:szCs w:val="26"/>
          <w:lang w:val="ru-RU"/>
        </w:rPr>
      </w:pPr>
    </w:p>
    <w:tbl>
      <w:tblPr>
        <w:tblW w:w="10158"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9"/>
        <w:gridCol w:w="2409"/>
        <w:gridCol w:w="803"/>
        <w:gridCol w:w="757"/>
        <w:gridCol w:w="709"/>
        <w:gridCol w:w="709"/>
        <w:gridCol w:w="708"/>
        <w:gridCol w:w="851"/>
        <w:gridCol w:w="992"/>
        <w:gridCol w:w="851"/>
        <w:gridCol w:w="850"/>
      </w:tblGrid>
      <w:tr w:rsidR="00391B6A" w:rsidRPr="00012EFE" w:rsidTr="00EB233A">
        <w:tc>
          <w:tcPr>
            <w:tcW w:w="519" w:type="dxa"/>
            <w:vMerge w:val="restart"/>
          </w:tcPr>
          <w:p w:rsidR="00391B6A" w:rsidRPr="00012EFE" w:rsidRDefault="00391B6A" w:rsidP="00EB233A">
            <w:pPr>
              <w:pStyle w:val="ConsPlusNormal"/>
              <w:ind w:left="32" w:right="-14"/>
              <w:jc w:val="both"/>
              <w:rPr>
                <w:szCs w:val="26"/>
              </w:rPr>
            </w:pPr>
          </w:p>
        </w:tc>
        <w:tc>
          <w:tcPr>
            <w:tcW w:w="2409" w:type="dxa"/>
            <w:vMerge w:val="restart"/>
          </w:tcPr>
          <w:p w:rsidR="00391B6A" w:rsidRPr="00012EFE" w:rsidRDefault="00391B6A" w:rsidP="00EB233A">
            <w:pPr>
              <w:pStyle w:val="ConsPlusNormal"/>
              <w:ind w:right="-14" w:firstLine="32"/>
              <w:jc w:val="both"/>
              <w:rPr>
                <w:szCs w:val="26"/>
              </w:rPr>
            </w:pPr>
            <w:r w:rsidRPr="00012EFE">
              <w:rPr>
                <w:szCs w:val="26"/>
              </w:rPr>
              <w:t xml:space="preserve">Наименование показателя </w:t>
            </w:r>
          </w:p>
        </w:tc>
        <w:tc>
          <w:tcPr>
            <w:tcW w:w="803" w:type="dxa"/>
            <w:vMerge w:val="restart"/>
          </w:tcPr>
          <w:p w:rsidR="00391B6A" w:rsidRPr="00012EFE" w:rsidRDefault="00391B6A" w:rsidP="00EB233A">
            <w:pPr>
              <w:pStyle w:val="ConsPlusNormal"/>
              <w:tabs>
                <w:tab w:val="left" w:pos="457"/>
              </w:tabs>
              <w:ind w:right="-14" w:firstLine="32"/>
              <w:jc w:val="both"/>
              <w:rPr>
                <w:szCs w:val="26"/>
              </w:rPr>
            </w:pPr>
            <w:r w:rsidRPr="00012EFE">
              <w:rPr>
                <w:szCs w:val="26"/>
              </w:rPr>
              <w:t>Единица измерения</w:t>
            </w:r>
          </w:p>
        </w:tc>
        <w:tc>
          <w:tcPr>
            <w:tcW w:w="6427" w:type="dxa"/>
            <w:gridSpan w:val="8"/>
          </w:tcPr>
          <w:p w:rsidR="00391B6A" w:rsidRPr="00012EFE" w:rsidRDefault="00391B6A" w:rsidP="00EB233A">
            <w:pPr>
              <w:pStyle w:val="ConsPlusNormal"/>
              <w:ind w:left="1134" w:right="-14"/>
              <w:jc w:val="both"/>
              <w:rPr>
                <w:szCs w:val="26"/>
              </w:rPr>
            </w:pPr>
            <w:r w:rsidRPr="00012EFE">
              <w:rPr>
                <w:szCs w:val="26"/>
              </w:rPr>
              <w:t>Значение по годам</w:t>
            </w:r>
          </w:p>
        </w:tc>
      </w:tr>
      <w:tr w:rsidR="00B35C41" w:rsidRPr="00012EFE" w:rsidTr="00EB233A">
        <w:tc>
          <w:tcPr>
            <w:tcW w:w="519" w:type="dxa"/>
            <w:vMerge/>
          </w:tcPr>
          <w:p w:rsidR="00391B6A" w:rsidRPr="00012EFE" w:rsidRDefault="00391B6A" w:rsidP="00EB233A">
            <w:pPr>
              <w:pStyle w:val="ConsPlusNormal"/>
              <w:ind w:left="32" w:right="-14"/>
              <w:jc w:val="both"/>
              <w:rPr>
                <w:szCs w:val="26"/>
              </w:rPr>
            </w:pPr>
          </w:p>
        </w:tc>
        <w:tc>
          <w:tcPr>
            <w:tcW w:w="2409" w:type="dxa"/>
            <w:vMerge/>
          </w:tcPr>
          <w:p w:rsidR="00391B6A" w:rsidRPr="00012EFE" w:rsidRDefault="00391B6A" w:rsidP="00EB233A">
            <w:pPr>
              <w:pStyle w:val="ConsPlusNormal"/>
              <w:ind w:right="-14" w:firstLine="32"/>
              <w:jc w:val="both"/>
              <w:rPr>
                <w:szCs w:val="26"/>
              </w:rPr>
            </w:pPr>
          </w:p>
        </w:tc>
        <w:tc>
          <w:tcPr>
            <w:tcW w:w="803" w:type="dxa"/>
            <w:vMerge/>
          </w:tcPr>
          <w:p w:rsidR="00391B6A" w:rsidRPr="00012EFE" w:rsidRDefault="00391B6A" w:rsidP="00EB233A">
            <w:pPr>
              <w:pStyle w:val="ConsPlusNormal"/>
              <w:tabs>
                <w:tab w:val="left" w:pos="457"/>
              </w:tabs>
              <w:ind w:right="-14" w:firstLine="32"/>
              <w:jc w:val="both"/>
              <w:rPr>
                <w:szCs w:val="26"/>
              </w:rPr>
            </w:pPr>
          </w:p>
        </w:tc>
        <w:tc>
          <w:tcPr>
            <w:tcW w:w="757" w:type="dxa"/>
            <w:vMerge w:val="restart"/>
          </w:tcPr>
          <w:p w:rsidR="00391B6A" w:rsidRPr="00012EFE" w:rsidRDefault="00391B6A" w:rsidP="00EB233A">
            <w:pPr>
              <w:pStyle w:val="ConsPlusNormal"/>
              <w:ind w:right="-14"/>
              <w:jc w:val="both"/>
              <w:rPr>
                <w:szCs w:val="26"/>
              </w:rPr>
            </w:pPr>
          </w:p>
          <w:p w:rsidR="00391B6A" w:rsidRPr="00012EFE" w:rsidRDefault="00391B6A" w:rsidP="00EB233A">
            <w:pPr>
              <w:pStyle w:val="ConsPlusNormal"/>
              <w:ind w:right="-14"/>
              <w:jc w:val="both"/>
              <w:rPr>
                <w:szCs w:val="26"/>
              </w:rPr>
            </w:pPr>
            <w:r w:rsidRPr="00012EFE">
              <w:rPr>
                <w:szCs w:val="26"/>
              </w:rPr>
              <w:t>2018</w:t>
            </w:r>
          </w:p>
        </w:tc>
        <w:tc>
          <w:tcPr>
            <w:tcW w:w="709" w:type="dxa"/>
            <w:vMerge w:val="restart"/>
          </w:tcPr>
          <w:p w:rsidR="00391B6A" w:rsidRPr="00012EFE" w:rsidRDefault="00391B6A" w:rsidP="00EB233A">
            <w:pPr>
              <w:pStyle w:val="ConsPlusNormal"/>
              <w:ind w:right="-14"/>
              <w:jc w:val="both"/>
              <w:rPr>
                <w:szCs w:val="26"/>
              </w:rPr>
            </w:pPr>
          </w:p>
          <w:p w:rsidR="00391B6A" w:rsidRPr="00012EFE" w:rsidRDefault="00391B6A" w:rsidP="00EB233A">
            <w:pPr>
              <w:pStyle w:val="ConsPlusNormal"/>
              <w:ind w:right="-14"/>
              <w:jc w:val="both"/>
              <w:rPr>
                <w:szCs w:val="26"/>
              </w:rPr>
            </w:pPr>
            <w:r w:rsidRPr="00012EFE">
              <w:rPr>
                <w:szCs w:val="26"/>
              </w:rPr>
              <w:t>2019</w:t>
            </w:r>
          </w:p>
          <w:p w:rsidR="009A7297" w:rsidRPr="00012EFE" w:rsidRDefault="009A7297" w:rsidP="00EB233A">
            <w:pPr>
              <w:pStyle w:val="ConsPlusNormal"/>
              <w:ind w:right="-14"/>
              <w:jc w:val="both"/>
              <w:rPr>
                <w:szCs w:val="26"/>
              </w:rPr>
            </w:pPr>
            <w:r w:rsidRPr="00012EFE">
              <w:rPr>
                <w:szCs w:val="26"/>
              </w:rPr>
              <w:t>(прогноз)</w:t>
            </w:r>
          </w:p>
        </w:tc>
        <w:tc>
          <w:tcPr>
            <w:tcW w:w="4961" w:type="dxa"/>
            <w:gridSpan w:val="6"/>
          </w:tcPr>
          <w:p w:rsidR="00391B6A" w:rsidRPr="00012EFE" w:rsidRDefault="00391B6A" w:rsidP="00EB233A">
            <w:pPr>
              <w:pStyle w:val="ConsPlusNormal"/>
              <w:ind w:left="-62" w:right="-14"/>
              <w:jc w:val="both"/>
              <w:rPr>
                <w:szCs w:val="26"/>
              </w:rPr>
            </w:pPr>
            <w:r w:rsidRPr="00012EFE">
              <w:rPr>
                <w:szCs w:val="26"/>
              </w:rPr>
              <w:t>Годы реализации муниципальной программы</w:t>
            </w:r>
          </w:p>
        </w:tc>
      </w:tr>
      <w:tr w:rsidR="00B35C41" w:rsidRPr="00012EFE" w:rsidTr="00EB233A">
        <w:tc>
          <w:tcPr>
            <w:tcW w:w="519" w:type="dxa"/>
            <w:vMerge/>
          </w:tcPr>
          <w:p w:rsidR="00391B6A" w:rsidRPr="00012EFE" w:rsidRDefault="00391B6A" w:rsidP="00EB233A">
            <w:pPr>
              <w:pStyle w:val="ConsPlusNormal"/>
              <w:ind w:left="32" w:right="-14"/>
              <w:jc w:val="both"/>
              <w:rPr>
                <w:szCs w:val="26"/>
              </w:rPr>
            </w:pPr>
          </w:p>
        </w:tc>
        <w:tc>
          <w:tcPr>
            <w:tcW w:w="2409" w:type="dxa"/>
            <w:vMerge/>
          </w:tcPr>
          <w:p w:rsidR="00391B6A" w:rsidRPr="00012EFE" w:rsidRDefault="00391B6A" w:rsidP="00EB233A">
            <w:pPr>
              <w:pStyle w:val="ConsPlusNormal"/>
              <w:ind w:right="-14" w:firstLine="32"/>
              <w:jc w:val="both"/>
              <w:rPr>
                <w:szCs w:val="26"/>
              </w:rPr>
            </w:pPr>
          </w:p>
        </w:tc>
        <w:tc>
          <w:tcPr>
            <w:tcW w:w="803" w:type="dxa"/>
            <w:vMerge/>
          </w:tcPr>
          <w:p w:rsidR="00391B6A" w:rsidRPr="00012EFE" w:rsidRDefault="00391B6A" w:rsidP="00EB233A">
            <w:pPr>
              <w:pStyle w:val="ConsPlusNormal"/>
              <w:tabs>
                <w:tab w:val="left" w:pos="457"/>
              </w:tabs>
              <w:ind w:right="-14" w:firstLine="32"/>
              <w:jc w:val="both"/>
              <w:rPr>
                <w:szCs w:val="26"/>
              </w:rPr>
            </w:pPr>
          </w:p>
        </w:tc>
        <w:tc>
          <w:tcPr>
            <w:tcW w:w="757" w:type="dxa"/>
            <w:vMerge/>
          </w:tcPr>
          <w:p w:rsidR="00391B6A" w:rsidRPr="00012EFE" w:rsidRDefault="00391B6A" w:rsidP="00EB233A">
            <w:pPr>
              <w:pStyle w:val="ConsPlusNormal"/>
              <w:ind w:right="-14"/>
              <w:jc w:val="both"/>
              <w:rPr>
                <w:szCs w:val="26"/>
              </w:rPr>
            </w:pPr>
          </w:p>
        </w:tc>
        <w:tc>
          <w:tcPr>
            <w:tcW w:w="709" w:type="dxa"/>
            <w:vMerge/>
          </w:tcPr>
          <w:p w:rsidR="00391B6A" w:rsidRPr="00012EFE" w:rsidRDefault="00391B6A" w:rsidP="00EB233A">
            <w:pPr>
              <w:pStyle w:val="ConsPlusNormal"/>
              <w:ind w:left="1134" w:right="-14"/>
              <w:jc w:val="both"/>
              <w:rPr>
                <w:szCs w:val="26"/>
              </w:rPr>
            </w:pPr>
          </w:p>
        </w:tc>
        <w:tc>
          <w:tcPr>
            <w:tcW w:w="709" w:type="dxa"/>
          </w:tcPr>
          <w:p w:rsidR="00391B6A" w:rsidRPr="00012EFE" w:rsidRDefault="00391B6A" w:rsidP="00EB233A">
            <w:pPr>
              <w:pStyle w:val="ConsPlusNormal"/>
              <w:ind w:right="-14"/>
              <w:jc w:val="both"/>
              <w:rPr>
                <w:szCs w:val="26"/>
              </w:rPr>
            </w:pPr>
            <w:r w:rsidRPr="00012EFE">
              <w:rPr>
                <w:szCs w:val="26"/>
              </w:rPr>
              <w:t>2020</w:t>
            </w:r>
          </w:p>
        </w:tc>
        <w:tc>
          <w:tcPr>
            <w:tcW w:w="708" w:type="dxa"/>
          </w:tcPr>
          <w:p w:rsidR="00391B6A" w:rsidRPr="00012EFE" w:rsidRDefault="00391B6A" w:rsidP="00EB233A">
            <w:pPr>
              <w:pStyle w:val="ConsPlusNormal"/>
              <w:ind w:right="-14"/>
              <w:jc w:val="both"/>
              <w:rPr>
                <w:szCs w:val="26"/>
              </w:rPr>
            </w:pPr>
            <w:r w:rsidRPr="00012EFE">
              <w:rPr>
                <w:szCs w:val="26"/>
              </w:rPr>
              <w:t>2021</w:t>
            </w:r>
          </w:p>
        </w:tc>
        <w:tc>
          <w:tcPr>
            <w:tcW w:w="851" w:type="dxa"/>
          </w:tcPr>
          <w:p w:rsidR="00391B6A" w:rsidRPr="00012EFE" w:rsidRDefault="00391B6A" w:rsidP="00EB233A">
            <w:pPr>
              <w:pStyle w:val="ConsPlusNormal"/>
              <w:ind w:right="-14"/>
              <w:jc w:val="both"/>
              <w:rPr>
                <w:szCs w:val="26"/>
              </w:rPr>
            </w:pPr>
            <w:r w:rsidRPr="00012EFE">
              <w:rPr>
                <w:szCs w:val="26"/>
              </w:rPr>
              <w:t>2022</w:t>
            </w:r>
          </w:p>
        </w:tc>
        <w:tc>
          <w:tcPr>
            <w:tcW w:w="992" w:type="dxa"/>
          </w:tcPr>
          <w:p w:rsidR="00391B6A" w:rsidRPr="00012EFE" w:rsidRDefault="00391B6A" w:rsidP="00EB233A">
            <w:pPr>
              <w:pStyle w:val="ConsPlusNormal"/>
              <w:ind w:right="-14"/>
              <w:jc w:val="both"/>
              <w:rPr>
                <w:szCs w:val="26"/>
              </w:rPr>
            </w:pPr>
            <w:r w:rsidRPr="00012EFE">
              <w:rPr>
                <w:szCs w:val="26"/>
              </w:rPr>
              <w:t>2023</w:t>
            </w:r>
          </w:p>
        </w:tc>
        <w:tc>
          <w:tcPr>
            <w:tcW w:w="851" w:type="dxa"/>
          </w:tcPr>
          <w:p w:rsidR="00391B6A" w:rsidRPr="00012EFE" w:rsidRDefault="00391B6A" w:rsidP="00EB233A">
            <w:pPr>
              <w:pStyle w:val="ConsPlusNormal"/>
              <w:ind w:right="-14"/>
              <w:jc w:val="both"/>
              <w:rPr>
                <w:szCs w:val="26"/>
              </w:rPr>
            </w:pPr>
            <w:r w:rsidRPr="00012EFE">
              <w:rPr>
                <w:szCs w:val="26"/>
              </w:rPr>
              <w:t>2024</w:t>
            </w:r>
          </w:p>
        </w:tc>
        <w:tc>
          <w:tcPr>
            <w:tcW w:w="850" w:type="dxa"/>
          </w:tcPr>
          <w:p w:rsidR="00391B6A" w:rsidRPr="00012EFE" w:rsidRDefault="00391B6A" w:rsidP="00EB233A">
            <w:pPr>
              <w:pStyle w:val="ConsPlusNormal"/>
              <w:ind w:right="-14"/>
              <w:jc w:val="both"/>
              <w:rPr>
                <w:szCs w:val="26"/>
              </w:rPr>
            </w:pPr>
            <w:r w:rsidRPr="00012EFE">
              <w:rPr>
                <w:szCs w:val="26"/>
              </w:rPr>
              <w:t>2025</w:t>
            </w:r>
          </w:p>
        </w:tc>
      </w:tr>
      <w:tr w:rsidR="00B35C41" w:rsidRPr="00012EFE" w:rsidTr="00EB233A">
        <w:tc>
          <w:tcPr>
            <w:tcW w:w="519" w:type="dxa"/>
          </w:tcPr>
          <w:p w:rsidR="00391B6A" w:rsidRPr="00012EFE" w:rsidRDefault="00391B6A" w:rsidP="00EB233A">
            <w:pPr>
              <w:pStyle w:val="ConsPlusNormal"/>
              <w:ind w:left="32" w:right="-14"/>
              <w:jc w:val="both"/>
              <w:rPr>
                <w:szCs w:val="26"/>
              </w:rPr>
            </w:pPr>
            <w:r w:rsidRPr="00012EFE">
              <w:rPr>
                <w:szCs w:val="26"/>
              </w:rPr>
              <w:t>1</w:t>
            </w:r>
          </w:p>
        </w:tc>
        <w:tc>
          <w:tcPr>
            <w:tcW w:w="2409" w:type="dxa"/>
            <w:vAlign w:val="center"/>
          </w:tcPr>
          <w:p w:rsidR="00391B6A" w:rsidRPr="00012EFE" w:rsidRDefault="00391B6A" w:rsidP="00EB233A">
            <w:pPr>
              <w:pStyle w:val="ConsPlusNormal"/>
              <w:ind w:right="-14" w:firstLine="32"/>
              <w:jc w:val="both"/>
              <w:rPr>
                <w:szCs w:val="26"/>
              </w:rPr>
            </w:pPr>
            <w:r w:rsidRPr="00012EFE">
              <w:rPr>
                <w:szCs w:val="26"/>
              </w:rPr>
              <w:t>Объем ввода (приобретения) жилья для граждан, проживающих на сельских территориях</w:t>
            </w:r>
          </w:p>
        </w:tc>
        <w:tc>
          <w:tcPr>
            <w:tcW w:w="803" w:type="dxa"/>
            <w:vAlign w:val="center"/>
          </w:tcPr>
          <w:p w:rsidR="00391B6A" w:rsidRPr="00012EFE" w:rsidRDefault="00391B6A" w:rsidP="00EB233A">
            <w:pPr>
              <w:pStyle w:val="ConsPlusNormal"/>
              <w:tabs>
                <w:tab w:val="left" w:pos="457"/>
              </w:tabs>
              <w:ind w:right="-14" w:firstLine="32"/>
              <w:jc w:val="both"/>
              <w:rPr>
                <w:szCs w:val="26"/>
              </w:rPr>
            </w:pPr>
            <w:r w:rsidRPr="00012EFE">
              <w:rPr>
                <w:szCs w:val="26"/>
              </w:rPr>
              <w:t>кв. м</w:t>
            </w:r>
          </w:p>
        </w:tc>
        <w:tc>
          <w:tcPr>
            <w:tcW w:w="757" w:type="dxa"/>
            <w:vAlign w:val="center"/>
          </w:tcPr>
          <w:p w:rsidR="00391B6A" w:rsidRPr="00012EFE" w:rsidRDefault="009A7297" w:rsidP="00EB233A">
            <w:pPr>
              <w:pStyle w:val="ConsPlusNormal"/>
              <w:ind w:right="-14"/>
              <w:jc w:val="both"/>
              <w:rPr>
                <w:szCs w:val="26"/>
              </w:rPr>
            </w:pPr>
            <w:r w:rsidRPr="00012EFE">
              <w:rPr>
                <w:szCs w:val="26"/>
              </w:rPr>
              <w:t>162</w:t>
            </w:r>
          </w:p>
        </w:tc>
        <w:tc>
          <w:tcPr>
            <w:tcW w:w="709" w:type="dxa"/>
            <w:vAlign w:val="center"/>
          </w:tcPr>
          <w:p w:rsidR="00391B6A" w:rsidRPr="00012EFE" w:rsidRDefault="009A7297" w:rsidP="00EB233A">
            <w:pPr>
              <w:pStyle w:val="ConsPlusNormal"/>
              <w:ind w:right="-14"/>
              <w:jc w:val="both"/>
              <w:rPr>
                <w:szCs w:val="26"/>
              </w:rPr>
            </w:pPr>
            <w:r w:rsidRPr="00012EFE">
              <w:rPr>
                <w:szCs w:val="26"/>
              </w:rPr>
              <w:t>780</w:t>
            </w:r>
          </w:p>
        </w:tc>
        <w:tc>
          <w:tcPr>
            <w:tcW w:w="709" w:type="dxa"/>
            <w:vAlign w:val="center"/>
          </w:tcPr>
          <w:p w:rsidR="00391B6A" w:rsidRPr="00012EFE" w:rsidRDefault="009A7297" w:rsidP="00EB233A">
            <w:pPr>
              <w:pStyle w:val="ConsPlusNormal"/>
              <w:ind w:right="-14"/>
              <w:jc w:val="both"/>
              <w:rPr>
                <w:szCs w:val="26"/>
              </w:rPr>
            </w:pPr>
            <w:r w:rsidRPr="00012EFE">
              <w:rPr>
                <w:szCs w:val="26"/>
              </w:rPr>
              <w:t>213</w:t>
            </w:r>
          </w:p>
        </w:tc>
        <w:tc>
          <w:tcPr>
            <w:tcW w:w="708" w:type="dxa"/>
            <w:vAlign w:val="center"/>
          </w:tcPr>
          <w:p w:rsidR="00391B6A" w:rsidRPr="00012EFE" w:rsidRDefault="009A7297" w:rsidP="00EB233A">
            <w:pPr>
              <w:pStyle w:val="ConsPlusNormal"/>
              <w:ind w:right="-14"/>
              <w:jc w:val="both"/>
              <w:rPr>
                <w:szCs w:val="26"/>
              </w:rPr>
            </w:pPr>
            <w:r w:rsidRPr="00012EFE">
              <w:rPr>
                <w:szCs w:val="26"/>
              </w:rPr>
              <w:t>222</w:t>
            </w:r>
          </w:p>
        </w:tc>
        <w:tc>
          <w:tcPr>
            <w:tcW w:w="851" w:type="dxa"/>
            <w:vAlign w:val="center"/>
          </w:tcPr>
          <w:p w:rsidR="00391B6A" w:rsidRPr="00012EFE" w:rsidRDefault="009A7297" w:rsidP="00EB233A">
            <w:pPr>
              <w:pStyle w:val="ConsPlusNormal"/>
              <w:ind w:right="-14"/>
              <w:jc w:val="both"/>
              <w:rPr>
                <w:szCs w:val="26"/>
              </w:rPr>
            </w:pPr>
            <w:r w:rsidRPr="00012EFE">
              <w:rPr>
                <w:szCs w:val="26"/>
              </w:rPr>
              <w:t>222</w:t>
            </w:r>
          </w:p>
        </w:tc>
        <w:tc>
          <w:tcPr>
            <w:tcW w:w="992" w:type="dxa"/>
            <w:vAlign w:val="center"/>
          </w:tcPr>
          <w:p w:rsidR="00391B6A" w:rsidRPr="00012EFE" w:rsidRDefault="009A7297" w:rsidP="00EB233A">
            <w:pPr>
              <w:pStyle w:val="ConsPlusNormal"/>
              <w:ind w:right="-14"/>
              <w:jc w:val="both"/>
              <w:rPr>
                <w:szCs w:val="26"/>
              </w:rPr>
            </w:pPr>
            <w:r w:rsidRPr="00012EFE">
              <w:rPr>
                <w:szCs w:val="26"/>
              </w:rPr>
              <w:t>222</w:t>
            </w:r>
          </w:p>
        </w:tc>
        <w:tc>
          <w:tcPr>
            <w:tcW w:w="851" w:type="dxa"/>
            <w:vAlign w:val="center"/>
          </w:tcPr>
          <w:p w:rsidR="00391B6A" w:rsidRPr="00012EFE" w:rsidRDefault="009A7297" w:rsidP="00EB233A">
            <w:pPr>
              <w:pStyle w:val="ConsPlusNormal"/>
              <w:ind w:right="-14"/>
              <w:jc w:val="both"/>
              <w:rPr>
                <w:szCs w:val="26"/>
              </w:rPr>
            </w:pPr>
            <w:r w:rsidRPr="00012EFE">
              <w:rPr>
                <w:szCs w:val="26"/>
              </w:rPr>
              <w:t>222</w:t>
            </w:r>
          </w:p>
        </w:tc>
        <w:tc>
          <w:tcPr>
            <w:tcW w:w="850" w:type="dxa"/>
            <w:vAlign w:val="center"/>
          </w:tcPr>
          <w:p w:rsidR="00391B6A" w:rsidRPr="00012EFE" w:rsidRDefault="009A7297" w:rsidP="00EB233A">
            <w:pPr>
              <w:pStyle w:val="ConsPlusNormal"/>
              <w:ind w:right="-14"/>
              <w:jc w:val="both"/>
              <w:rPr>
                <w:szCs w:val="26"/>
              </w:rPr>
            </w:pPr>
            <w:r w:rsidRPr="00012EFE">
              <w:rPr>
                <w:szCs w:val="26"/>
              </w:rPr>
              <w:t>222</w:t>
            </w:r>
          </w:p>
        </w:tc>
      </w:tr>
      <w:tr w:rsidR="00C537DF" w:rsidRPr="00012EFE" w:rsidTr="00EB233A">
        <w:tc>
          <w:tcPr>
            <w:tcW w:w="519" w:type="dxa"/>
          </w:tcPr>
          <w:p w:rsidR="00C537DF" w:rsidRPr="00012EFE" w:rsidRDefault="00C537DF" w:rsidP="00EB233A">
            <w:pPr>
              <w:pStyle w:val="ConsPlusNormal"/>
              <w:ind w:left="32" w:right="-14"/>
              <w:jc w:val="both"/>
              <w:rPr>
                <w:szCs w:val="26"/>
              </w:rPr>
            </w:pPr>
            <w:r>
              <w:rPr>
                <w:szCs w:val="26"/>
              </w:rPr>
              <w:t>2</w:t>
            </w:r>
          </w:p>
        </w:tc>
        <w:tc>
          <w:tcPr>
            <w:tcW w:w="2409" w:type="dxa"/>
          </w:tcPr>
          <w:p w:rsidR="00C537DF" w:rsidRPr="00C537DF" w:rsidRDefault="00C537DF" w:rsidP="00EB233A">
            <w:pPr>
              <w:pStyle w:val="ConsPlusNormal"/>
              <w:ind w:right="-14" w:firstLine="32"/>
              <w:jc w:val="both"/>
              <w:rPr>
                <w:szCs w:val="26"/>
              </w:rPr>
            </w:pPr>
            <w:r w:rsidRPr="00C537DF">
              <w:rPr>
                <w:szCs w:val="26"/>
              </w:rPr>
              <w:t>Количество реализованных проектов комплексного развития сельских территорий</w:t>
            </w:r>
          </w:p>
        </w:tc>
        <w:tc>
          <w:tcPr>
            <w:tcW w:w="803" w:type="dxa"/>
          </w:tcPr>
          <w:p w:rsidR="00C537DF" w:rsidRPr="00C537DF" w:rsidRDefault="00C537DF" w:rsidP="00EB233A">
            <w:pPr>
              <w:pStyle w:val="ConsPlusNormal"/>
              <w:tabs>
                <w:tab w:val="left" w:pos="457"/>
              </w:tabs>
              <w:ind w:right="-14" w:firstLine="32"/>
              <w:jc w:val="both"/>
              <w:rPr>
                <w:szCs w:val="26"/>
              </w:rPr>
            </w:pPr>
            <w:r w:rsidRPr="00C537DF">
              <w:rPr>
                <w:szCs w:val="26"/>
              </w:rPr>
              <w:t>ед.</w:t>
            </w:r>
          </w:p>
        </w:tc>
        <w:tc>
          <w:tcPr>
            <w:tcW w:w="757" w:type="dxa"/>
            <w:vAlign w:val="center"/>
          </w:tcPr>
          <w:p w:rsidR="00C537DF" w:rsidRPr="00012EFE" w:rsidRDefault="00C537DF" w:rsidP="00EB233A">
            <w:pPr>
              <w:pStyle w:val="ConsPlusNormal"/>
              <w:ind w:right="-14"/>
              <w:jc w:val="both"/>
              <w:rPr>
                <w:szCs w:val="26"/>
              </w:rPr>
            </w:pPr>
            <w:r>
              <w:rPr>
                <w:szCs w:val="26"/>
              </w:rPr>
              <w:t>0</w:t>
            </w:r>
          </w:p>
        </w:tc>
        <w:tc>
          <w:tcPr>
            <w:tcW w:w="709" w:type="dxa"/>
            <w:vAlign w:val="center"/>
          </w:tcPr>
          <w:p w:rsidR="00C537DF" w:rsidRPr="00012EFE" w:rsidRDefault="00C537DF" w:rsidP="00EB233A">
            <w:pPr>
              <w:pStyle w:val="ConsPlusNormal"/>
              <w:ind w:right="-14"/>
              <w:jc w:val="both"/>
              <w:rPr>
                <w:szCs w:val="26"/>
              </w:rPr>
            </w:pPr>
            <w:r>
              <w:rPr>
                <w:szCs w:val="26"/>
              </w:rPr>
              <w:t>0</w:t>
            </w:r>
          </w:p>
        </w:tc>
        <w:tc>
          <w:tcPr>
            <w:tcW w:w="709" w:type="dxa"/>
            <w:vAlign w:val="center"/>
          </w:tcPr>
          <w:p w:rsidR="00C537DF" w:rsidRPr="00012EFE" w:rsidRDefault="00C537DF" w:rsidP="00EB233A">
            <w:pPr>
              <w:pStyle w:val="ConsPlusNormal"/>
              <w:ind w:right="-14"/>
              <w:jc w:val="both"/>
              <w:rPr>
                <w:szCs w:val="26"/>
              </w:rPr>
            </w:pPr>
            <w:r>
              <w:rPr>
                <w:szCs w:val="26"/>
              </w:rPr>
              <w:t>0</w:t>
            </w:r>
          </w:p>
        </w:tc>
        <w:tc>
          <w:tcPr>
            <w:tcW w:w="708" w:type="dxa"/>
            <w:vAlign w:val="center"/>
          </w:tcPr>
          <w:p w:rsidR="00C537DF" w:rsidRPr="00012EFE" w:rsidRDefault="00C537DF" w:rsidP="00EB233A">
            <w:pPr>
              <w:pStyle w:val="ConsPlusNormal"/>
              <w:ind w:right="-14"/>
              <w:jc w:val="both"/>
              <w:rPr>
                <w:szCs w:val="26"/>
              </w:rPr>
            </w:pPr>
            <w:r>
              <w:rPr>
                <w:szCs w:val="26"/>
              </w:rPr>
              <w:t>0</w:t>
            </w:r>
          </w:p>
        </w:tc>
        <w:tc>
          <w:tcPr>
            <w:tcW w:w="851" w:type="dxa"/>
            <w:vAlign w:val="center"/>
          </w:tcPr>
          <w:p w:rsidR="00C537DF" w:rsidRPr="00012EFE" w:rsidRDefault="00C537DF" w:rsidP="00EB233A">
            <w:pPr>
              <w:pStyle w:val="ConsPlusNormal"/>
              <w:ind w:right="-14"/>
              <w:jc w:val="both"/>
              <w:rPr>
                <w:szCs w:val="26"/>
              </w:rPr>
            </w:pPr>
            <w:r>
              <w:rPr>
                <w:szCs w:val="26"/>
              </w:rPr>
              <w:t>0</w:t>
            </w:r>
          </w:p>
        </w:tc>
        <w:tc>
          <w:tcPr>
            <w:tcW w:w="992" w:type="dxa"/>
            <w:vAlign w:val="center"/>
          </w:tcPr>
          <w:p w:rsidR="00C537DF" w:rsidRPr="00012EFE" w:rsidRDefault="00C537DF" w:rsidP="00EB233A">
            <w:pPr>
              <w:pStyle w:val="ConsPlusNormal"/>
              <w:ind w:right="-14"/>
              <w:jc w:val="both"/>
              <w:rPr>
                <w:szCs w:val="26"/>
              </w:rPr>
            </w:pPr>
            <w:r>
              <w:rPr>
                <w:szCs w:val="26"/>
              </w:rPr>
              <w:t>1</w:t>
            </w:r>
          </w:p>
        </w:tc>
        <w:tc>
          <w:tcPr>
            <w:tcW w:w="851" w:type="dxa"/>
            <w:vAlign w:val="center"/>
          </w:tcPr>
          <w:p w:rsidR="00C537DF" w:rsidRPr="00012EFE" w:rsidRDefault="00C537DF" w:rsidP="00EB233A">
            <w:pPr>
              <w:pStyle w:val="ConsPlusNormal"/>
              <w:ind w:right="-14"/>
              <w:jc w:val="both"/>
              <w:rPr>
                <w:szCs w:val="26"/>
              </w:rPr>
            </w:pPr>
            <w:r>
              <w:rPr>
                <w:szCs w:val="26"/>
              </w:rPr>
              <w:t>1</w:t>
            </w:r>
          </w:p>
        </w:tc>
        <w:tc>
          <w:tcPr>
            <w:tcW w:w="850" w:type="dxa"/>
            <w:vAlign w:val="center"/>
          </w:tcPr>
          <w:p w:rsidR="00C537DF" w:rsidRPr="00012EFE" w:rsidRDefault="00C537DF" w:rsidP="00EB233A">
            <w:pPr>
              <w:pStyle w:val="ConsPlusNormal"/>
              <w:ind w:right="-14"/>
              <w:jc w:val="both"/>
              <w:rPr>
                <w:szCs w:val="26"/>
              </w:rPr>
            </w:pPr>
            <w:r>
              <w:rPr>
                <w:szCs w:val="26"/>
              </w:rPr>
              <w:t>1</w:t>
            </w:r>
          </w:p>
        </w:tc>
      </w:tr>
    </w:tbl>
    <w:p w:rsidR="00391B6A" w:rsidRPr="00012EFE" w:rsidRDefault="00391B6A" w:rsidP="00EB233A">
      <w:pPr>
        <w:pStyle w:val="ConsPlusNormal"/>
        <w:ind w:left="1134" w:right="-315"/>
        <w:jc w:val="both"/>
        <w:rPr>
          <w:szCs w:val="26"/>
        </w:rPr>
      </w:pPr>
    </w:p>
    <w:p w:rsidR="00391B6A" w:rsidRPr="00012EFE" w:rsidRDefault="00391B6A" w:rsidP="00EB233A">
      <w:pPr>
        <w:pStyle w:val="ConsPlusNormal"/>
        <w:ind w:left="1134" w:right="-315"/>
        <w:jc w:val="both"/>
        <w:rPr>
          <w:szCs w:val="26"/>
        </w:rPr>
      </w:pPr>
    </w:p>
    <w:p w:rsidR="00AF549D" w:rsidRDefault="00012EFE" w:rsidP="00EB233A">
      <w:pPr>
        <w:pStyle w:val="ConsPlusTitle"/>
        <w:ind w:left="1134" w:right="-315"/>
        <w:jc w:val="center"/>
        <w:outlineLvl w:val="3"/>
        <w:rPr>
          <w:szCs w:val="26"/>
        </w:rPr>
      </w:pPr>
      <w:r>
        <w:rPr>
          <w:szCs w:val="26"/>
        </w:rPr>
        <w:t>7</w:t>
      </w:r>
      <w:r w:rsidR="00AF549D" w:rsidRPr="00012EFE">
        <w:rPr>
          <w:szCs w:val="26"/>
        </w:rPr>
        <w:t>. Механизм реализации программы</w:t>
      </w:r>
    </w:p>
    <w:p w:rsidR="00E83008" w:rsidRDefault="00E83008" w:rsidP="00EB233A">
      <w:pPr>
        <w:pStyle w:val="ConsPlusTitle"/>
        <w:ind w:left="1134" w:right="-315"/>
        <w:jc w:val="center"/>
        <w:outlineLvl w:val="3"/>
        <w:rPr>
          <w:szCs w:val="26"/>
        </w:rPr>
      </w:pPr>
    </w:p>
    <w:p w:rsidR="00577E6D" w:rsidRDefault="00012EFE" w:rsidP="00EB233A">
      <w:pPr>
        <w:pStyle w:val="ConsPlusNormal"/>
        <w:ind w:left="1134" w:right="-315"/>
        <w:jc w:val="both"/>
      </w:pPr>
      <w:r w:rsidRPr="00012EFE">
        <w:rPr>
          <w:szCs w:val="26"/>
        </w:rPr>
        <w:tab/>
      </w:r>
      <w:r w:rsidR="00AF549D" w:rsidRPr="00012EFE">
        <w:rPr>
          <w:szCs w:val="26"/>
        </w:rPr>
        <w:t xml:space="preserve">1. Механизм реализации программы определяется отделом сельского хозяйства администрации муниципального района «Бабынинский район» и предусматривает проведение организационных мероприятий, включая подготовку и (или) внесение изменений в нормативные правовые акты </w:t>
      </w:r>
      <w:r w:rsidR="00C537DF">
        <w:rPr>
          <w:szCs w:val="26"/>
        </w:rPr>
        <w:t>Администрации МР «Бабынинский район»</w:t>
      </w:r>
      <w:r w:rsidR="00AF549D" w:rsidRPr="00012EFE">
        <w:rPr>
          <w:szCs w:val="26"/>
        </w:rPr>
        <w:t>, обеспечивающие выполнение программы в соответствии с действующим законодательством.</w:t>
      </w:r>
      <w:r w:rsidR="00577E6D" w:rsidRPr="00577E6D">
        <w:t xml:space="preserve"> </w:t>
      </w:r>
    </w:p>
    <w:p w:rsidR="00577E6D" w:rsidRPr="00577E6D" w:rsidRDefault="00577E6D" w:rsidP="00EB233A">
      <w:pPr>
        <w:pStyle w:val="ConsPlusNormal"/>
        <w:ind w:left="1134" w:right="-315"/>
        <w:jc w:val="both"/>
        <w:rPr>
          <w:szCs w:val="26"/>
        </w:rPr>
      </w:pPr>
      <w:r>
        <w:rPr>
          <w:szCs w:val="26"/>
        </w:rPr>
        <w:tab/>
      </w:r>
      <w:r w:rsidRPr="00577E6D">
        <w:rPr>
          <w:szCs w:val="26"/>
        </w:rPr>
        <w:t>В реализации программы принимает участие администрация (исполнительно-распорядительны</w:t>
      </w:r>
      <w:r>
        <w:rPr>
          <w:szCs w:val="26"/>
        </w:rPr>
        <w:t>й орган) муниципального района «Бабынинский район», администрации поселений района, отдел сельского хозяйства администрации МР «Бабынинский район»</w:t>
      </w:r>
      <w:r w:rsidRPr="00577E6D">
        <w:rPr>
          <w:szCs w:val="26"/>
        </w:rPr>
        <w:t>, граждане</w:t>
      </w:r>
      <w:r>
        <w:rPr>
          <w:szCs w:val="26"/>
        </w:rPr>
        <w:t>.</w:t>
      </w:r>
    </w:p>
    <w:p w:rsidR="00AF549D" w:rsidRDefault="00577E6D" w:rsidP="00EB233A">
      <w:pPr>
        <w:pStyle w:val="ConsPlusNormal"/>
        <w:ind w:left="1134" w:right="-315"/>
        <w:jc w:val="both"/>
        <w:rPr>
          <w:szCs w:val="26"/>
        </w:rPr>
      </w:pPr>
      <w:r>
        <w:rPr>
          <w:szCs w:val="26"/>
        </w:rPr>
        <w:tab/>
      </w:r>
      <w:r w:rsidRPr="00577E6D">
        <w:rPr>
          <w:szCs w:val="26"/>
        </w:rPr>
        <w:t xml:space="preserve">Обязательным условием для получения субсидий из областного бюджета является наличие в бюджете муниципального района </w:t>
      </w:r>
      <w:r>
        <w:rPr>
          <w:szCs w:val="26"/>
        </w:rPr>
        <w:t>«Бабынинский район», поселений района</w:t>
      </w:r>
      <w:r w:rsidRPr="00577E6D">
        <w:rPr>
          <w:szCs w:val="26"/>
        </w:rPr>
        <w:t xml:space="preserve"> расходных обязательств по предоставлению соответствующих субсидий из бюджета муниципального района </w:t>
      </w:r>
      <w:r>
        <w:rPr>
          <w:szCs w:val="26"/>
        </w:rPr>
        <w:t>«Бабынинского района» и поселений</w:t>
      </w:r>
      <w:r w:rsidR="004817CD">
        <w:rPr>
          <w:szCs w:val="26"/>
        </w:rPr>
        <w:t xml:space="preserve"> района</w:t>
      </w:r>
      <w:r w:rsidRPr="00577E6D">
        <w:rPr>
          <w:szCs w:val="26"/>
        </w:rPr>
        <w:t>.</w:t>
      </w:r>
    </w:p>
    <w:p w:rsidR="00AF549D" w:rsidRPr="00012EFE" w:rsidRDefault="00012EFE" w:rsidP="00EB233A">
      <w:pPr>
        <w:pStyle w:val="ConsPlusNormal"/>
        <w:ind w:left="1134" w:right="-315"/>
        <w:jc w:val="both"/>
        <w:rPr>
          <w:szCs w:val="26"/>
        </w:rPr>
      </w:pPr>
      <w:r w:rsidRPr="00012EFE">
        <w:rPr>
          <w:szCs w:val="26"/>
        </w:rPr>
        <w:tab/>
      </w:r>
      <w:r w:rsidR="00AF549D" w:rsidRPr="00012EFE">
        <w:rPr>
          <w:szCs w:val="26"/>
        </w:rPr>
        <w:t>2. В рамках программы предусматривается предоставление субсидий на:</w:t>
      </w:r>
    </w:p>
    <w:p w:rsidR="00AF549D" w:rsidRDefault="00012EFE" w:rsidP="00EB233A">
      <w:pPr>
        <w:pStyle w:val="ConsPlusNormal"/>
        <w:ind w:left="1134" w:right="-315"/>
        <w:jc w:val="both"/>
        <w:rPr>
          <w:szCs w:val="26"/>
        </w:rPr>
      </w:pPr>
      <w:r w:rsidRPr="00012EFE">
        <w:rPr>
          <w:szCs w:val="26"/>
        </w:rPr>
        <w:tab/>
      </w:r>
      <w:r w:rsidR="00AF549D" w:rsidRPr="00012EFE">
        <w:rPr>
          <w:szCs w:val="26"/>
        </w:rPr>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w:t>
      </w:r>
      <w:r w:rsidR="00577E6D">
        <w:rPr>
          <w:szCs w:val="26"/>
        </w:rPr>
        <w:t xml:space="preserve"> </w:t>
      </w:r>
      <w:r w:rsidR="00577E6D" w:rsidRPr="00577E6D">
        <w:rPr>
          <w:szCs w:val="26"/>
        </w:rPr>
        <w:t xml:space="preserve">(пункт </w:t>
      </w:r>
      <w:r w:rsidR="00577E6D">
        <w:rPr>
          <w:szCs w:val="26"/>
        </w:rPr>
        <w:t>5</w:t>
      </w:r>
      <w:r w:rsidR="00577E6D" w:rsidRPr="00577E6D">
        <w:rPr>
          <w:szCs w:val="26"/>
        </w:rPr>
        <w:t xml:space="preserve">.1.1 раздела </w:t>
      </w:r>
      <w:r w:rsidR="00577E6D">
        <w:rPr>
          <w:szCs w:val="26"/>
        </w:rPr>
        <w:t>5</w:t>
      </w:r>
      <w:r w:rsidR="00577E6D" w:rsidRPr="00577E6D">
        <w:rPr>
          <w:szCs w:val="26"/>
        </w:rPr>
        <w:t xml:space="preserve"> программы);</w:t>
      </w:r>
    </w:p>
    <w:p w:rsidR="00577E6D" w:rsidRPr="00012EFE" w:rsidRDefault="00577E6D" w:rsidP="00EB233A">
      <w:pPr>
        <w:pStyle w:val="ConsPlusNormal"/>
        <w:ind w:left="1134" w:right="-315"/>
        <w:jc w:val="both"/>
        <w:rPr>
          <w:szCs w:val="26"/>
        </w:rPr>
      </w:pPr>
      <w:r>
        <w:rPr>
          <w:szCs w:val="26"/>
        </w:rPr>
        <w:tab/>
        <w:t xml:space="preserve">2.2. </w:t>
      </w:r>
      <w:r w:rsidRPr="00577E6D">
        <w:rPr>
          <w:szCs w:val="26"/>
        </w:rPr>
        <w:t xml:space="preserve">Реализация проектов комплексного развития сельских территорий (сельских агломераций) (пункт </w:t>
      </w:r>
      <w:r>
        <w:rPr>
          <w:szCs w:val="26"/>
        </w:rPr>
        <w:t>5.2.1 раздела 5</w:t>
      </w:r>
      <w:r w:rsidRPr="00577E6D">
        <w:rPr>
          <w:szCs w:val="26"/>
        </w:rPr>
        <w:t xml:space="preserve"> программы)</w:t>
      </w:r>
    </w:p>
    <w:p w:rsidR="00AF549D" w:rsidRPr="00012EFE" w:rsidRDefault="00012EFE" w:rsidP="00EB233A">
      <w:pPr>
        <w:pStyle w:val="ConsPlusNormal"/>
        <w:ind w:left="1134" w:right="-315"/>
        <w:jc w:val="both"/>
        <w:rPr>
          <w:szCs w:val="26"/>
        </w:rPr>
      </w:pPr>
      <w:r w:rsidRPr="00012EFE">
        <w:rPr>
          <w:szCs w:val="26"/>
        </w:rPr>
        <w:tab/>
      </w:r>
      <w:r w:rsidR="00AF549D" w:rsidRPr="00012EFE">
        <w:rPr>
          <w:szCs w:val="26"/>
        </w:rPr>
        <w:t>3. Предоставление субсидий будет осуществляться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F549D" w:rsidRPr="00012EFE" w:rsidRDefault="00012EFE" w:rsidP="00EB233A">
      <w:pPr>
        <w:pStyle w:val="ConsPlusNormal"/>
        <w:ind w:left="1134" w:right="-315"/>
        <w:jc w:val="both"/>
        <w:rPr>
          <w:szCs w:val="26"/>
        </w:rPr>
      </w:pPr>
      <w:r w:rsidRPr="00012EFE">
        <w:rPr>
          <w:szCs w:val="26"/>
        </w:rPr>
        <w:tab/>
      </w:r>
      <w:r w:rsidR="00AF549D" w:rsidRPr="00012EFE">
        <w:rPr>
          <w:szCs w:val="26"/>
        </w:rPr>
        <w:t xml:space="preserve">4. Ответственность за реализацию </w:t>
      </w:r>
      <w:r w:rsidR="00CF65BC">
        <w:rPr>
          <w:szCs w:val="26"/>
        </w:rPr>
        <w:t xml:space="preserve">мероприятий </w:t>
      </w:r>
      <w:r w:rsidR="00AF549D" w:rsidRPr="00012EFE">
        <w:rPr>
          <w:szCs w:val="26"/>
        </w:rPr>
        <w:t xml:space="preserve">программы, несет </w:t>
      </w:r>
      <w:r w:rsidR="008B432F" w:rsidRPr="008B432F">
        <w:rPr>
          <w:szCs w:val="26"/>
        </w:rPr>
        <w:t xml:space="preserve">заместитель Главы администрации </w:t>
      </w:r>
      <w:r w:rsidR="00AF549D" w:rsidRPr="00012EFE">
        <w:rPr>
          <w:szCs w:val="26"/>
        </w:rPr>
        <w:t>муниципального района «Бабынинский район».</w:t>
      </w:r>
    </w:p>
    <w:p w:rsidR="00E83008" w:rsidRDefault="00012EFE" w:rsidP="00EB233A">
      <w:pPr>
        <w:overflowPunct/>
        <w:ind w:left="1134" w:right="-315"/>
        <w:jc w:val="both"/>
        <w:textAlignment w:val="auto"/>
        <w:rPr>
          <w:szCs w:val="26"/>
          <w:lang w:val="ru-RU"/>
        </w:rPr>
      </w:pPr>
      <w:r w:rsidRPr="00012EFE">
        <w:rPr>
          <w:szCs w:val="26"/>
          <w:lang w:val="ru-RU"/>
        </w:rPr>
        <w:tab/>
      </w:r>
      <w:r w:rsidR="00AF549D" w:rsidRPr="00012EFE">
        <w:rPr>
          <w:szCs w:val="26"/>
          <w:lang w:val="ru-RU"/>
        </w:rPr>
        <w:t>5. Управление программой и мониторинг ее реализации осуществляет исполнитель в соответствии с полномочиями, указанными в постановлении администрации от 02.08.2013 года № 756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w:t>
      </w:r>
    </w:p>
    <w:p w:rsidR="00E83008" w:rsidRDefault="00E83008" w:rsidP="00EB233A">
      <w:pPr>
        <w:overflowPunct/>
        <w:ind w:left="1134" w:right="-315"/>
        <w:jc w:val="both"/>
        <w:textAlignment w:val="auto"/>
        <w:rPr>
          <w:szCs w:val="26"/>
          <w:lang w:val="ru-RU"/>
        </w:rPr>
      </w:pPr>
    </w:p>
    <w:p w:rsidR="00E83008" w:rsidRDefault="00E83008" w:rsidP="00EB233A">
      <w:pPr>
        <w:overflowPunct/>
        <w:ind w:left="1134" w:right="-315"/>
        <w:jc w:val="both"/>
        <w:textAlignment w:val="auto"/>
        <w:rPr>
          <w:szCs w:val="26"/>
          <w:lang w:val="ru-RU"/>
        </w:rPr>
      </w:pPr>
    </w:p>
    <w:sectPr w:rsidR="00E83008" w:rsidSect="00AF549D">
      <w:footerReference w:type="default" r:id="rId20"/>
      <w:pgSz w:w="11905" w:h="16838"/>
      <w:pgMar w:top="1134" w:right="851" w:bottom="851" w:left="454"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2C" w:rsidRDefault="0091752C" w:rsidP="008F16A3">
      <w:r>
        <w:separator/>
      </w:r>
    </w:p>
  </w:endnote>
  <w:endnote w:type="continuationSeparator" w:id="0">
    <w:p w:rsidR="0091752C" w:rsidRDefault="0091752C" w:rsidP="008F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663750"/>
      <w:docPartObj>
        <w:docPartGallery w:val="Page Numbers (Bottom of Page)"/>
        <w:docPartUnique/>
      </w:docPartObj>
    </w:sdtPr>
    <w:sdtEndPr/>
    <w:sdtContent>
      <w:p w:rsidR="004817CD" w:rsidRDefault="004817CD">
        <w:pPr>
          <w:pStyle w:val="a6"/>
          <w:jc w:val="right"/>
        </w:pPr>
        <w:r>
          <w:fldChar w:fldCharType="begin"/>
        </w:r>
        <w:r>
          <w:instrText xml:space="preserve"> PAGE   \* MERGEFORMAT </w:instrText>
        </w:r>
        <w:r>
          <w:fldChar w:fldCharType="separate"/>
        </w:r>
        <w:r w:rsidR="0091752C">
          <w:rPr>
            <w:noProof/>
          </w:rPr>
          <w:t>1</w:t>
        </w:r>
        <w:r>
          <w:rPr>
            <w:noProof/>
          </w:rPr>
          <w:fldChar w:fldCharType="end"/>
        </w:r>
      </w:p>
    </w:sdtContent>
  </w:sdt>
  <w:p w:rsidR="004817CD" w:rsidRDefault="004817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2C" w:rsidRDefault="0091752C" w:rsidP="008F16A3">
      <w:r>
        <w:separator/>
      </w:r>
    </w:p>
  </w:footnote>
  <w:footnote w:type="continuationSeparator" w:id="0">
    <w:p w:rsidR="0091752C" w:rsidRDefault="0091752C" w:rsidP="008F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0E5"/>
    <w:multiLevelType w:val="hybridMultilevel"/>
    <w:tmpl w:val="E7E62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22F10"/>
    <w:multiLevelType w:val="hybridMultilevel"/>
    <w:tmpl w:val="A66296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37AB"/>
    <w:multiLevelType w:val="hybridMultilevel"/>
    <w:tmpl w:val="A6442B10"/>
    <w:lvl w:ilvl="0" w:tplc="949EF4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1A2A7E"/>
    <w:multiLevelType w:val="hybridMultilevel"/>
    <w:tmpl w:val="A5D6AB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222F0"/>
    <w:multiLevelType w:val="multilevel"/>
    <w:tmpl w:val="29FC1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98835AE"/>
    <w:multiLevelType w:val="hybridMultilevel"/>
    <w:tmpl w:val="B866D606"/>
    <w:lvl w:ilvl="0" w:tplc="FAAC413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6092D"/>
    <w:multiLevelType w:val="hybridMultilevel"/>
    <w:tmpl w:val="BABC6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01106B"/>
    <w:multiLevelType w:val="multilevel"/>
    <w:tmpl w:val="8D685020"/>
    <w:lvl w:ilvl="0">
      <w:start w:val="1"/>
      <w:numFmt w:val="decimal"/>
      <w:lvlText w:val="%1."/>
      <w:lvlJc w:val="left"/>
      <w:pPr>
        <w:ind w:left="2297" w:hanging="1020"/>
      </w:pPr>
    </w:lvl>
    <w:lvl w:ilvl="1">
      <w:start w:val="1"/>
      <w:numFmt w:val="decimal"/>
      <w:isLgl/>
      <w:lvlText w:val="%1.%2."/>
      <w:lvlJc w:val="left"/>
      <w:pPr>
        <w:ind w:left="1997" w:hanging="720"/>
      </w:pPr>
      <w:rPr>
        <w:rFonts w:hint="default"/>
        <w:sz w:val="24"/>
      </w:rPr>
    </w:lvl>
    <w:lvl w:ilvl="2">
      <w:start w:val="1"/>
      <w:numFmt w:val="decimal"/>
      <w:isLgl/>
      <w:lvlText w:val="%1.%2.%3."/>
      <w:lvlJc w:val="left"/>
      <w:pPr>
        <w:ind w:left="4037" w:hanging="720"/>
      </w:pPr>
      <w:rPr>
        <w:rFonts w:hint="default"/>
        <w:sz w:val="24"/>
      </w:rPr>
    </w:lvl>
    <w:lvl w:ilvl="3">
      <w:start w:val="1"/>
      <w:numFmt w:val="decimal"/>
      <w:isLgl/>
      <w:lvlText w:val="%1.%2.%3.%4."/>
      <w:lvlJc w:val="left"/>
      <w:pPr>
        <w:ind w:left="5417" w:hanging="1080"/>
      </w:pPr>
      <w:rPr>
        <w:rFonts w:hint="default"/>
        <w:sz w:val="24"/>
      </w:rPr>
    </w:lvl>
    <w:lvl w:ilvl="4">
      <w:start w:val="1"/>
      <w:numFmt w:val="decimal"/>
      <w:isLgl/>
      <w:lvlText w:val="%1.%2.%3.%4.%5."/>
      <w:lvlJc w:val="left"/>
      <w:pPr>
        <w:ind w:left="6437" w:hanging="1080"/>
      </w:pPr>
      <w:rPr>
        <w:rFonts w:hint="default"/>
        <w:sz w:val="24"/>
      </w:rPr>
    </w:lvl>
    <w:lvl w:ilvl="5">
      <w:start w:val="1"/>
      <w:numFmt w:val="decimal"/>
      <w:isLgl/>
      <w:lvlText w:val="%1.%2.%3.%4.%5.%6."/>
      <w:lvlJc w:val="left"/>
      <w:pPr>
        <w:ind w:left="7817" w:hanging="1440"/>
      </w:pPr>
      <w:rPr>
        <w:rFonts w:hint="default"/>
        <w:sz w:val="24"/>
      </w:rPr>
    </w:lvl>
    <w:lvl w:ilvl="6">
      <w:start w:val="1"/>
      <w:numFmt w:val="decimal"/>
      <w:isLgl/>
      <w:lvlText w:val="%1.%2.%3.%4.%5.%6.%7."/>
      <w:lvlJc w:val="left"/>
      <w:pPr>
        <w:ind w:left="8837" w:hanging="1440"/>
      </w:pPr>
      <w:rPr>
        <w:rFonts w:hint="default"/>
        <w:sz w:val="24"/>
      </w:rPr>
    </w:lvl>
    <w:lvl w:ilvl="7">
      <w:start w:val="1"/>
      <w:numFmt w:val="decimal"/>
      <w:isLgl/>
      <w:lvlText w:val="%1.%2.%3.%4.%5.%6.%7.%8."/>
      <w:lvlJc w:val="left"/>
      <w:pPr>
        <w:ind w:left="10217" w:hanging="1800"/>
      </w:pPr>
      <w:rPr>
        <w:rFonts w:hint="default"/>
        <w:sz w:val="24"/>
      </w:rPr>
    </w:lvl>
    <w:lvl w:ilvl="8">
      <w:start w:val="1"/>
      <w:numFmt w:val="decimal"/>
      <w:isLgl/>
      <w:lvlText w:val="%1.%2.%3.%4.%5.%6.%7.%8.%9."/>
      <w:lvlJc w:val="left"/>
      <w:pPr>
        <w:ind w:left="11237" w:hanging="1800"/>
      </w:pPr>
      <w:rPr>
        <w:rFonts w:hint="default"/>
        <w:sz w:val="24"/>
      </w:rPr>
    </w:lvl>
  </w:abstractNum>
  <w:abstractNum w:abstractNumId="8">
    <w:nsid w:val="3CDD2607"/>
    <w:multiLevelType w:val="hybridMultilevel"/>
    <w:tmpl w:val="9D427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3F182E"/>
    <w:multiLevelType w:val="hybridMultilevel"/>
    <w:tmpl w:val="C14C39AC"/>
    <w:lvl w:ilvl="0" w:tplc="0419000F">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0">
    <w:nsid w:val="4A2D6A73"/>
    <w:multiLevelType w:val="hybridMultilevel"/>
    <w:tmpl w:val="523410B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0736970"/>
    <w:multiLevelType w:val="hybridMultilevel"/>
    <w:tmpl w:val="EE249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31DA3"/>
    <w:multiLevelType w:val="hybridMultilevel"/>
    <w:tmpl w:val="0876F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D55268"/>
    <w:multiLevelType w:val="hybridMultilevel"/>
    <w:tmpl w:val="5F9C748C"/>
    <w:lvl w:ilvl="0" w:tplc="56C4032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731C37"/>
    <w:multiLevelType w:val="hybridMultilevel"/>
    <w:tmpl w:val="66FC4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D73172"/>
    <w:multiLevelType w:val="hybridMultilevel"/>
    <w:tmpl w:val="1E0AD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E30908"/>
    <w:multiLevelType w:val="multilevel"/>
    <w:tmpl w:val="29FC1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A5B3B0A"/>
    <w:multiLevelType w:val="hybridMultilevel"/>
    <w:tmpl w:val="38185F8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EB53E5"/>
    <w:multiLevelType w:val="hybridMultilevel"/>
    <w:tmpl w:val="B9EC4934"/>
    <w:lvl w:ilvl="0" w:tplc="E7347016">
      <w:start w:val="1"/>
      <w:numFmt w:val="decimal"/>
      <w:lvlText w:val="%1."/>
      <w:lvlJc w:val="left"/>
      <w:pPr>
        <w:ind w:left="2297" w:hanging="1020"/>
      </w:pPr>
      <w:rPr>
        <w:rFonts w:ascii="Times New Roman" w:eastAsia="Times New Roman"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7BEF441A"/>
    <w:multiLevelType w:val="hybridMultilevel"/>
    <w:tmpl w:val="DA68437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DA4A49"/>
    <w:multiLevelType w:val="hybridMultilevel"/>
    <w:tmpl w:val="2E56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F26CAC"/>
    <w:multiLevelType w:val="hybridMultilevel"/>
    <w:tmpl w:val="64EC47EA"/>
    <w:lvl w:ilvl="0" w:tplc="778E27A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5"/>
  </w:num>
  <w:num w:numId="3">
    <w:abstractNumId w:val="1"/>
  </w:num>
  <w:num w:numId="4">
    <w:abstractNumId w:val="8"/>
  </w:num>
  <w:num w:numId="5">
    <w:abstractNumId w:val="0"/>
  </w:num>
  <w:num w:numId="6">
    <w:abstractNumId w:val="21"/>
  </w:num>
  <w:num w:numId="7">
    <w:abstractNumId w:val="17"/>
  </w:num>
  <w:num w:numId="8">
    <w:abstractNumId w:val="4"/>
  </w:num>
  <w:num w:numId="9">
    <w:abstractNumId w:val="14"/>
  </w:num>
  <w:num w:numId="10">
    <w:abstractNumId w:val="9"/>
  </w:num>
  <w:num w:numId="11">
    <w:abstractNumId w:val="15"/>
  </w:num>
  <w:num w:numId="12">
    <w:abstractNumId w:val="11"/>
  </w:num>
  <w:num w:numId="13">
    <w:abstractNumId w:val="3"/>
  </w:num>
  <w:num w:numId="14">
    <w:abstractNumId w:val="6"/>
  </w:num>
  <w:num w:numId="15">
    <w:abstractNumId w:val="12"/>
  </w:num>
  <w:num w:numId="16">
    <w:abstractNumId w:val="20"/>
  </w:num>
  <w:num w:numId="17">
    <w:abstractNumId w:val="2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8"/>
  </w:num>
  <w:num w:numId="22">
    <w:abstractNumId w:val="19"/>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9A"/>
    <w:rsid w:val="00000133"/>
    <w:rsid w:val="00001866"/>
    <w:rsid w:val="00004761"/>
    <w:rsid w:val="00004FEB"/>
    <w:rsid w:val="000050DF"/>
    <w:rsid w:val="00005A07"/>
    <w:rsid w:val="000101BE"/>
    <w:rsid w:val="0001084F"/>
    <w:rsid w:val="00011C0D"/>
    <w:rsid w:val="00012009"/>
    <w:rsid w:val="000122B9"/>
    <w:rsid w:val="00012CEB"/>
    <w:rsid w:val="00012EFE"/>
    <w:rsid w:val="00017663"/>
    <w:rsid w:val="00025C79"/>
    <w:rsid w:val="0003088E"/>
    <w:rsid w:val="00031365"/>
    <w:rsid w:val="00031942"/>
    <w:rsid w:val="00034EE2"/>
    <w:rsid w:val="00036C5C"/>
    <w:rsid w:val="00036E2F"/>
    <w:rsid w:val="00037EC7"/>
    <w:rsid w:val="000432DB"/>
    <w:rsid w:val="00043D92"/>
    <w:rsid w:val="00044A4E"/>
    <w:rsid w:val="0004757F"/>
    <w:rsid w:val="0004793B"/>
    <w:rsid w:val="00050451"/>
    <w:rsid w:val="0005697F"/>
    <w:rsid w:val="00057391"/>
    <w:rsid w:val="00060645"/>
    <w:rsid w:val="00060B5C"/>
    <w:rsid w:val="00062DC5"/>
    <w:rsid w:val="0006310E"/>
    <w:rsid w:val="0006385D"/>
    <w:rsid w:val="0006620D"/>
    <w:rsid w:val="00066AB2"/>
    <w:rsid w:val="00073BE8"/>
    <w:rsid w:val="0007440F"/>
    <w:rsid w:val="00080122"/>
    <w:rsid w:val="000818A6"/>
    <w:rsid w:val="0008196A"/>
    <w:rsid w:val="0008318B"/>
    <w:rsid w:val="00083C75"/>
    <w:rsid w:val="000848C3"/>
    <w:rsid w:val="00084D81"/>
    <w:rsid w:val="00085032"/>
    <w:rsid w:val="00091A83"/>
    <w:rsid w:val="00091BDD"/>
    <w:rsid w:val="0009426E"/>
    <w:rsid w:val="00095FFC"/>
    <w:rsid w:val="0009667E"/>
    <w:rsid w:val="000971B8"/>
    <w:rsid w:val="00097712"/>
    <w:rsid w:val="000A0D5B"/>
    <w:rsid w:val="000A17AD"/>
    <w:rsid w:val="000A3587"/>
    <w:rsid w:val="000A3B4E"/>
    <w:rsid w:val="000A402C"/>
    <w:rsid w:val="000A4EE1"/>
    <w:rsid w:val="000A5830"/>
    <w:rsid w:val="000A7D2F"/>
    <w:rsid w:val="000B0684"/>
    <w:rsid w:val="000B1130"/>
    <w:rsid w:val="000B1324"/>
    <w:rsid w:val="000B2405"/>
    <w:rsid w:val="000B4DAB"/>
    <w:rsid w:val="000B58EE"/>
    <w:rsid w:val="000B77B3"/>
    <w:rsid w:val="000C01D6"/>
    <w:rsid w:val="000C0559"/>
    <w:rsid w:val="000C3F8B"/>
    <w:rsid w:val="000C4F39"/>
    <w:rsid w:val="000C5B49"/>
    <w:rsid w:val="000C6EDB"/>
    <w:rsid w:val="000D1543"/>
    <w:rsid w:val="000D24FE"/>
    <w:rsid w:val="000D2B59"/>
    <w:rsid w:val="000D3AE1"/>
    <w:rsid w:val="000D3E95"/>
    <w:rsid w:val="000D44C4"/>
    <w:rsid w:val="000D485A"/>
    <w:rsid w:val="000D491F"/>
    <w:rsid w:val="000D5C05"/>
    <w:rsid w:val="000D70F7"/>
    <w:rsid w:val="000E032E"/>
    <w:rsid w:val="000E17AB"/>
    <w:rsid w:val="000E312B"/>
    <w:rsid w:val="000E48BE"/>
    <w:rsid w:val="000E5360"/>
    <w:rsid w:val="000E5D0E"/>
    <w:rsid w:val="000E6B3D"/>
    <w:rsid w:val="000E73B7"/>
    <w:rsid w:val="000F036A"/>
    <w:rsid w:val="000F0544"/>
    <w:rsid w:val="000F0F89"/>
    <w:rsid w:val="000F110F"/>
    <w:rsid w:val="000F5A0C"/>
    <w:rsid w:val="000F7287"/>
    <w:rsid w:val="000F72B2"/>
    <w:rsid w:val="0010080C"/>
    <w:rsid w:val="00100B49"/>
    <w:rsid w:val="00100DDF"/>
    <w:rsid w:val="00101284"/>
    <w:rsid w:val="00101A35"/>
    <w:rsid w:val="00104669"/>
    <w:rsid w:val="00104902"/>
    <w:rsid w:val="00105603"/>
    <w:rsid w:val="001065D8"/>
    <w:rsid w:val="00106E25"/>
    <w:rsid w:val="00107852"/>
    <w:rsid w:val="00107E45"/>
    <w:rsid w:val="00110364"/>
    <w:rsid w:val="001109DD"/>
    <w:rsid w:val="001112F8"/>
    <w:rsid w:val="00111DAA"/>
    <w:rsid w:val="00113227"/>
    <w:rsid w:val="00113246"/>
    <w:rsid w:val="00115B08"/>
    <w:rsid w:val="0012088A"/>
    <w:rsid w:val="001240EB"/>
    <w:rsid w:val="00125E38"/>
    <w:rsid w:val="00127218"/>
    <w:rsid w:val="00130E9D"/>
    <w:rsid w:val="00132DEA"/>
    <w:rsid w:val="0013388B"/>
    <w:rsid w:val="00133FF1"/>
    <w:rsid w:val="0013606D"/>
    <w:rsid w:val="00136F5C"/>
    <w:rsid w:val="00137F0C"/>
    <w:rsid w:val="00141E0D"/>
    <w:rsid w:val="00142635"/>
    <w:rsid w:val="0014390B"/>
    <w:rsid w:val="00143F13"/>
    <w:rsid w:val="00144698"/>
    <w:rsid w:val="00154F3A"/>
    <w:rsid w:val="001556A5"/>
    <w:rsid w:val="001558AD"/>
    <w:rsid w:val="00156751"/>
    <w:rsid w:val="00160560"/>
    <w:rsid w:val="00161739"/>
    <w:rsid w:val="00161868"/>
    <w:rsid w:val="00163A0A"/>
    <w:rsid w:val="001656FF"/>
    <w:rsid w:val="0016668D"/>
    <w:rsid w:val="0016672E"/>
    <w:rsid w:val="00166829"/>
    <w:rsid w:val="00167837"/>
    <w:rsid w:val="00172060"/>
    <w:rsid w:val="00173B60"/>
    <w:rsid w:val="00175706"/>
    <w:rsid w:val="00176191"/>
    <w:rsid w:val="00176A4D"/>
    <w:rsid w:val="00177A69"/>
    <w:rsid w:val="00180FBA"/>
    <w:rsid w:val="00181634"/>
    <w:rsid w:val="00181D9F"/>
    <w:rsid w:val="001820A3"/>
    <w:rsid w:val="0018625D"/>
    <w:rsid w:val="00190D70"/>
    <w:rsid w:val="00190F1D"/>
    <w:rsid w:val="00191428"/>
    <w:rsid w:val="00191953"/>
    <w:rsid w:val="00193197"/>
    <w:rsid w:val="001955FA"/>
    <w:rsid w:val="001957D4"/>
    <w:rsid w:val="00196ABF"/>
    <w:rsid w:val="00197476"/>
    <w:rsid w:val="00197A53"/>
    <w:rsid w:val="00197BE9"/>
    <w:rsid w:val="001A02B0"/>
    <w:rsid w:val="001A1BC0"/>
    <w:rsid w:val="001A2B8F"/>
    <w:rsid w:val="001A2C9B"/>
    <w:rsid w:val="001A2F94"/>
    <w:rsid w:val="001A3006"/>
    <w:rsid w:val="001A3AAF"/>
    <w:rsid w:val="001A52D4"/>
    <w:rsid w:val="001A6212"/>
    <w:rsid w:val="001B20D2"/>
    <w:rsid w:val="001B3924"/>
    <w:rsid w:val="001B4111"/>
    <w:rsid w:val="001B48F3"/>
    <w:rsid w:val="001B54FF"/>
    <w:rsid w:val="001B5D76"/>
    <w:rsid w:val="001B610C"/>
    <w:rsid w:val="001B709C"/>
    <w:rsid w:val="001B74D4"/>
    <w:rsid w:val="001C057F"/>
    <w:rsid w:val="001C2541"/>
    <w:rsid w:val="001C48BB"/>
    <w:rsid w:val="001C79B5"/>
    <w:rsid w:val="001D0A0E"/>
    <w:rsid w:val="001D15A0"/>
    <w:rsid w:val="001D195D"/>
    <w:rsid w:val="001D1ADB"/>
    <w:rsid w:val="001D4536"/>
    <w:rsid w:val="001D4695"/>
    <w:rsid w:val="001D5F2E"/>
    <w:rsid w:val="001D79E8"/>
    <w:rsid w:val="001E0C67"/>
    <w:rsid w:val="001E0CA2"/>
    <w:rsid w:val="001E1237"/>
    <w:rsid w:val="001E1E95"/>
    <w:rsid w:val="001E319E"/>
    <w:rsid w:val="001E4798"/>
    <w:rsid w:val="001F2F0E"/>
    <w:rsid w:val="001F2FD0"/>
    <w:rsid w:val="001F342E"/>
    <w:rsid w:val="001F3543"/>
    <w:rsid w:val="001F4503"/>
    <w:rsid w:val="001F581F"/>
    <w:rsid w:val="001F6412"/>
    <w:rsid w:val="001F7C47"/>
    <w:rsid w:val="0020145E"/>
    <w:rsid w:val="00201D5F"/>
    <w:rsid w:val="002027A3"/>
    <w:rsid w:val="00202D9B"/>
    <w:rsid w:val="0020407E"/>
    <w:rsid w:val="00204283"/>
    <w:rsid w:val="002060C5"/>
    <w:rsid w:val="0021086A"/>
    <w:rsid w:val="00210E6B"/>
    <w:rsid w:val="002137A8"/>
    <w:rsid w:val="00213AD6"/>
    <w:rsid w:val="00213E13"/>
    <w:rsid w:val="00214082"/>
    <w:rsid w:val="0021443C"/>
    <w:rsid w:val="00215806"/>
    <w:rsid w:val="0021720A"/>
    <w:rsid w:val="002179C6"/>
    <w:rsid w:val="0022578D"/>
    <w:rsid w:val="002273DB"/>
    <w:rsid w:val="00227BB3"/>
    <w:rsid w:val="00231164"/>
    <w:rsid w:val="002322E9"/>
    <w:rsid w:val="0023356A"/>
    <w:rsid w:val="0023424A"/>
    <w:rsid w:val="00234425"/>
    <w:rsid w:val="002367D7"/>
    <w:rsid w:val="002368FB"/>
    <w:rsid w:val="00236C5F"/>
    <w:rsid w:val="00237710"/>
    <w:rsid w:val="002400F3"/>
    <w:rsid w:val="00240127"/>
    <w:rsid w:val="002412D4"/>
    <w:rsid w:val="00245245"/>
    <w:rsid w:val="002479A3"/>
    <w:rsid w:val="00247EFB"/>
    <w:rsid w:val="0025092B"/>
    <w:rsid w:val="0025174F"/>
    <w:rsid w:val="002523F7"/>
    <w:rsid w:val="00256334"/>
    <w:rsid w:val="002564BC"/>
    <w:rsid w:val="002566A5"/>
    <w:rsid w:val="00260437"/>
    <w:rsid w:val="00260C26"/>
    <w:rsid w:val="002627C3"/>
    <w:rsid w:val="002637BA"/>
    <w:rsid w:val="00264561"/>
    <w:rsid w:val="00264AFB"/>
    <w:rsid w:val="00266279"/>
    <w:rsid w:val="0026666B"/>
    <w:rsid w:val="00266700"/>
    <w:rsid w:val="00266F8F"/>
    <w:rsid w:val="00267C98"/>
    <w:rsid w:val="00270E8F"/>
    <w:rsid w:val="0027334D"/>
    <w:rsid w:val="00273540"/>
    <w:rsid w:val="00275DE7"/>
    <w:rsid w:val="00277528"/>
    <w:rsid w:val="00281F24"/>
    <w:rsid w:val="00282A30"/>
    <w:rsid w:val="00283289"/>
    <w:rsid w:val="00283DB9"/>
    <w:rsid w:val="00285506"/>
    <w:rsid w:val="00285F3F"/>
    <w:rsid w:val="00287D75"/>
    <w:rsid w:val="00292095"/>
    <w:rsid w:val="002937E0"/>
    <w:rsid w:val="00295380"/>
    <w:rsid w:val="002A0206"/>
    <w:rsid w:val="002A14E2"/>
    <w:rsid w:val="002A1928"/>
    <w:rsid w:val="002A2297"/>
    <w:rsid w:val="002A2362"/>
    <w:rsid w:val="002A65A2"/>
    <w:rsid w:val="002A65DA"/>
    <w:rsid w:val="002A786F"/>
    <w:rsid w:val="002B109A"/>
    <w:rsid w:val="002B150A"/>
    <w:rsid w:val="002B36E2"/>
    <w:rsid w:val="002B4355"/>
    <w:rsid w:val="002B5274"/>
    <w:rsid w:val="002B65DE"/>
    <w:rsid w:val="002B67F4"/>
    <w:rsid w:val="002C1E70"/>
    <w:rsid w:val="002C28D3"/>
    <w:rsid w:val="002C6C42"/>
    <w:rsid w:val="002C7504"/>
    <w:rsid w:val="002D3046"/>
    <w:rsid w:val="002D409E"/>
    <w:rsid w:val="002D5354"/>
    <w:rsid w:val="002D6E70"/>
    <w:rsid w:val="002D7BAE"/>
    <w:rsid w:val="002D7C20"/>
    <w:rsid w:val="002E0B34"/>
    <w:rsid w:val="002E1574"/>
    <w:rsid w:val="002E1EB3"/>
    <w:rsid w:val="002E1F34"/>
    <w:rsid w:val="002E2FE4"/>
    <w:rsid w:val="002E3A8C"/>
    <w:rsid w:val="002E468E"/>
    <w:rsid w:val="002E48A6"/>
    <w:rsid w:val="002E53F9"/>
    <w:rsid w:val="002E5540"/>
    <w:rsid w:val="002E5ED2"/>
    <w:rsid w:val="002F0903"/>
    <w:rsid w:val="002F22D6"/>
    <w:rsid w:val="002F29BE"/>
    <w:rsid w:val="002F6D4C"/>
    <w:rsid w:val="00301443"/>
    <w:rsid w:val="00302124"/>
    <w:rsid w:val="003045D3"/>
    <w:rsid w:val="00305628"/>
    <w:rsid w:val="00305B70"/>
    <w:rsid w:val="00305F05"/>
    <w:rsid w:val="00307CBC"/>
    <w:rsid w:val="00312543"/>
    <w:rsid w:val="00317223"/>
    <w:rsid w:val="003176B0"/>
    <w:rsid w:val="00320329"/>
    <w:rsid w:val="00320922"/>
    <w:rsid w:val="00321285"/>
    <w:rsid w:val="00321351"/>
    <w:rsid w:val="00323C20"/>
    <w:rsid w:val="00324B48"/>
    <w:rsid w:val="003313BA"/>
    <w:rsid w:val="00331C7F"/>
    <w:rsid w:val="00331DDF"/>
    <w:rsid w:val="0033307B"/>
    <w:rsid w:val="0033347E"/>
    <w:rsid w:val="00334111"/>
    <w:rsid w:val="003346D0"/>
    <w:rsid w:val="00334730"/>
    <w:rsid w:val="0033681F"/>
    <w:rsid w:val="0034000F"/>
    <w:rsid w:val="00340297"/>
    <w:rsid w:val="00342379"/>
    <w:rsid w:val="0034296A"/>
    <w:rsid w:val="00342B2F"/>
    <w:rsid w:val="00342D68"/>
    <w:rsid w:val="0034358A"/>
    <w:rsid w:val="00343E3C"/>
    <w:rsid w:val="00344128"/>
    <w:rsid w:val="003441AC"/>
    <w:rsid w:val="00344BA3"/>
    <w:rsid w:val="00345679"/>
    <w:rsid w:val="00346737"/>
    <w:rsid w:val="00347465"/>
    <w:rsid w:val="003474C8"/>
    <w:rsid w:val="00347C3E"/>
    <w:rsid w:val="0035319A"/>
    <w:rsid w:val="00357344"/>
    <w:rsid w:val="00357C71"/>
    <w:rsid w:val="0036259A"/>
    <w:rsid w:val="00363233"/>
    <w:rsid w:val="0036463A"/>
    <w:rsid w:val="00365025"/>
    <w:rsid w:val="003702F6"/>
    <w:rsid w:val="003712DA"/>
    <w:rsid w:val="00371489"/>
    <w:rsid w:val="0037386F"/>
    <w:rsid w:val="00373C09"/>
    <w:rsid w:val="003761BB"/>
    <w:rsid w:val="00377076"/>
    <w:rsid w:val="00377119"/>
    <w:rsid w:val="00380006"/>
    <w:rsid w:val="0038070E"/>
    <w:rsid w:val="00381850"/>
    <w:rsid w:val="003824B1"/>
    <w:rsid w:val="00382FB8"/>
    <w:rsid w:val="003830B2"/>
    <w:rsid w:val="00383E68"/>
    <w:rsid w:val="003841D0"/>
    <w:rsid w:val="0038500D"/>
    <w:rsid w:val="003851C0"/>
    <w:rsid w:val="003852B2"/>
    <w:rsid w:val="00387C06"/>
    <w:rsid w:val="00391342"/>
    <w:rsid w:val="00391B6A"/>
    <w:rsid w:val="00394433"/>
    <w:rsid w:val="00395635"/>
    <w:rsid w:val="00395B36"/>
    <w:rsid w:val="00396334"/>
    <w:rsid w:val="00396770"/>
    <w:rsid w:val="003968FC"/>
    <w:rsid w:val="003A0075"/>
    <w:rsid w:val="003A0DDB"/>
    <w:rsid w:val="003A317E"/>
    <w:rsid w:val="003A3A8B"/>
    <w:rsid w:val="003A49AE"/>
    <w:rsid w:val="003A6B9C"/>
    <w:rsid w:val="003A72B6"/>
    <w:rsid w:val="003B0B9C"/>
    <w:rsid w:val="003B0D69"/>
    <w:rsid w:val="003B291A"/>
    <w:rsid w:val="003B5C3F"/>
    <w:rsid w:val="003B74B3"/>
    <w:rsid w:val="003B751C"/>
    <w:rsid w:val="003C0200"/>
    <w:rsid w:val="003C0BD9"/>
    <w:rsid w:val="003C0DF1"/>
    <w:rsid w:val="003C1080"/>
    <w:rsid w:val="003C3556"/>
    <w:rsid w:val="003C3765"/>
    <w:rsid w:val="003C5111"/>
    <w:rsid w:val="003C57FB"/>
    <w:rsid w:val="003C7944"/>
    <w:rsid w:val="003D0CA1"/>
    <w:rsid w:val="003D176A"/>
    <w:rsid w:val="003D3A78"/>
    <w:rsid w:val="003D6A0C"/>
    <w:rsid w:val="003D6A5E"/>
    <w:rsid w:val="003D6FCE"/>
    <w:rsid w:val="003D7F9B"/>
    <w:rsid w:val="003E0CCA"/>
    <w:rsid w:val="003E14A9"/>
    <w:rsid w:val="003E15AB"/>
    <w:rsid w:val="003E222D"/>
    <w:rsid w:val="003E37D8"/>
    <w:rsid w:val="003E3D00"/>
    <w:rsid w:val="003E422E"/>
    <w:rsid w:val="003E448C"/>
    <w:rsid w:val="003E5996"/>
    <w:rsid w:val="003E5D4C"/>
    <w:rsid w:val="003E6240"/>
    <w:rsid w:val="003E6528"/>
    <w:rsid w:val="003E6E0E"/>
    <w:rsid w:val="003F0B01"/>
    <w:rsid w:val="003F161B"/>
    <w:rsid w:val="003F2F8E"/>
    <w:rsid w:val="003F2FAF"/>
    <w:rsid w:val="003F3FBB"/>
    <w:rsid w:val="003F4E96"/>
    <w:rsid w:val="0040015B"/>
    <w:rsid w:val="00400278"/>
    <w:rsid w:val="00400E5A"/>
    <w:rsid w:val="00401370"/>
    <w:rsid w:val="004022EB"/>
    <w:rsid w:val="00402A0D"/>
    <w:rsid w:val="004042DC"/>
    <w:rsid w:val="004060BA"/>
    <w:rsid w:val="0041139D"/>
    <w:rsid w:val="00412397"/>
    <w:rsid w:val="00412CA0"/>
    <w:rsid w:val="004143AA"/>
    <w:rsid w:val="004159D8"/>
    <w:rsid w:val="00416A92"/>
    <w:rsid w:val="0042004C"/>
    <w:rsid w:val="00420083"/>
    <w:rsid w:val="004202DC"/>
    <w:rsid w:val="004206DC"/>
    <w:rsid w:val="00420E1E"/>
    <w:rsid w:val="00421101"/>
    <w:rsid w:val="0042144E"/>
    <w:rsid w:val="00425938"/>
    <w:rsid w:val="004266B5"/>
    <w:rsid w:val="00426AA8"/>
    <w:rsid w:val="00427142"/>
    <w:rsid w:val="0042761B"/>
    <w:rsid w:val="004277D6"/>
    <w:rsid w:val="00431106"/>
    <w:rsid w:val="0043225B"/>
    <w:rsid w:val="00433327"/>
    <w:rsid w:val="0043473F"/>
    <w:rsid w:val="00434807"/>
    <w:rsid w:val="00434BA2"/>
    <w:rsid w:val="0043555C"/>
    <w:rsid w:val="00437984"/>
    <w:rsid w:val="00440BB5"/>
    <w:rsid w:val="00441024"/>
    <w:rsid w:val="00441C84"/>
    <w:rsid w:val="004429B0"/>
    <w:rsid w:val="00442B2C"/>
    <w:rsid w:val="00450119"/>
    <w:rsid w:val="00450C4E"/>
    <w:rsid w:val="004516A8"/>
    <w:rsid w:val="0045203C"/>
    <w:rsid w:val="00452687"/>
    <w:rsid w:val="00452833"/>
    <w:rsid w:val="0045294D"/>
    <w:rsid w:val="00453909"/>
    <w:rsid w:val="004567FF"/>
    <w:rsid w:val="00457560"/>
    <w:rsid w:val="00457FA7"/>
    <w:rsid w:val="004605F7"/>
    <w:rsid w:val="00463826"/>
    <w:rsid w:val="00465D10"/>
    <w:rsid w:val="004664FA"/>
    <w:rsid w:val="00466F27"/>
    <w:rsid w:val="00467C36"/>
    <w:rsid w:val="00471C40"/>
    <w:rsid w:val="00472260"/>
    <w:rsid w:val="004733EF"/>
    <w:rsid w:val="00475889"/>
    <w:rsid w:val="0047603D"/>
    <w:rsid w:val="004766D2"/>
    <w:rsid w:val="00476E2B"/>
    <w:rsid w:val="004806C8"/>
    <w:rsid w:val="004817CD"/>
    <w:rsid w:val="00481DD1"/>
    <w:rsid w:val="00482974"/>
    <w:rsid w:val="0048339C"/>
    <w:rsid w:val="004852C6"/>
    <w:rsid w:val="00485B1C"/>
    <w:rsid w:val="00485D90"/>
    <w:rsid w:val="004873B2"/>
    <w:rsid w:val="00487BFF"/>
    <w:rsid w:val="00490EB7"/>
    <w:rsid w:val="00493D7A"/>
    <w:rsid w:val="004951B0"/>
    <w:rsid w:val="004A38A2"/>
    <w:rsid w:val="004A3E68"/>
    <w:rsid w:val="004A53CB"/>
    <w:rsid w:val="004A6AA0"/>
    <w:rsid w:val="004A6FB5"/>
    <w:rsid w:val="004B142B"/>
    <w:rsid w:val="004B541B"/>
    <w:rsid w:val="004B6255"/>
    <w:rsid w:val="004B68FD"/>
    <w:rsid w:val="004B7369"/>
    <w:rsid w:val="004C2E01"/>
    <w:rsid w:val="004C2F0B"/>
    <w:rsid w:val="004C43A7"/>
    <w:rsid w:val="004C5BD8"/>
    <w:rsid w:val="004C5E27"/>
    <w:rsid w:val="004C63D4"/>
    <w:rsid w:val="004C7016"/>
    <w:rsid w:val="004C7243"/>
    <w:rsid w:val="004C795E"/>
    <w:rsid w:val="004D04C8"/>
    <w:rsid w:val="004D072C"/>
    <w:rsid w:val="004D0DDC"/>
    <w:rsid w:val="004D1F5F"/>
    <w:rsid w:val="004D2D31"/>
    <w:rsid w:val="004D379E"/>
    <w:rsid w:val="004D4472"/>
    <w:rsid w:val="004D46DA"/>
    <w:rsid w:val="004D4C9B"/>
    <w:rsid w:val="004D7A57"/>
    <w:rsid w:val="004D7B25"/>
    <w:rsid w:val="004E0186"/>
    <w:rsid w:val="004E2F41"/>
    <w:rsid w:val="004E4598"/>
    <w:rsid w:val="004E45BB"/>
    <w:rsid w:val="004E4B93"/>
    <w:rsid w:val="004E5324"/>
    <w:rsid w:val="004E6855"/>
    <w:rsid w:val="004E79FC"/>
    <w:rsid w:val="004F0276"/>
    <w:rsid w:val="004F09B8"/>
    <w:rsid w:val="004F1AAF"/>
    <w:rsid w:val="004F1FAE"/>
    <w:rsid w:val="004F311E"/>
    <w:rsid w:val="004F62C2"/>
    <w:rsid w:val="004F65EF"/>
    <w:rsid w:val="004F6776"/>
    <w:rsid w:val="004F7CC2"/>
    <w:rsid w:val="00500506"/>
    <w:rsid w:val="005010A9"/>
    <w:rsid w:val="00501F5E"/>
    <w:rsid w:val="0050311E"/>
    <w:rsid w:val="00505482"/>
    <w:rsid w:val="00505B7D"/>
    <w:rsid w:val="00507721"/>
    <w:rsid w:val="005078FB"/>
    <w:rsid w:val="00511533"/>
    <w:rsid w:val="005121C8"/>
    <w:rsid w:val="00514230"/>
    <w:rsid w:val="005144D5"/>
    <w:rsid w:val="00514773"/>
    <w:rsid w:val="0051501A"/>
    <w:rsid w:val="00516CC9"/>
    <w:rsid w:val="00517E94"/>
    <w:rsid w:val="00517F6E"/>
    <w:rsid w:val="0052108B"/>
    <w:rsid w:val="00521928"/>
    <w:rsid w:val="00522745"/>
    <w:rsid w:val="005254F8"/>
    <w:rsid w:val="00525F83"/>
    <w:rsid w:val="005263A1"/>
    <w:rsid w:val="00527034"/>
    <w:rsid w:val="005300C8"/>
    <w:rsid w:val="0053201E"/>
    <w:rsid w:val="005370E9"/>
    <w:rsid w:val="00537B1A"/>
    <w:rsid w:val="00540317"/>
    <w:rsid w:val="00540C36"/>
    <w:rsid w:val="00542993"/>
    <w:rsid w:val="00543AEA"/>
    <w:rsid w:val="00545482"/>
    <w:rsid w:val="005455BA"/>
    <w:rsid w:val="00546C0F"/>
    <w:rsid w:val="00546D93"/>
    <w:rsid w:val="00547D79"/>
    <w:rsid w:val="00550E04"/>
    <w:rsid w:val="00551110"/>
    <w:rsid w:val="00552425"/>
    <w:rsid w:val="005526E4"/>
    <w:rsid w:val="0055410B"/>
    <w:rsid w:val="00554CB6"/>
    <w:rsid w:val="00555417"/>
    <w:rsid w:val="005567C3"/>
    <w:rsid w:val="00557961"/>
    <w:rsid w:val="00557B99"/>
    <w:rsid w:val="00560DCA"/>
    <w:rsid w:val="00560EBE"/>
    <w:rsid w:val="005615B2"/>
    <w:rsid w:val="00563BBF"/>
    <w:rsid w:val="00563CCE"/>
    <w:rsid w:val="0056663B"/>
    <w:rsid w:val="00566DC5"/>
    <w:rsid w:val="005673CB"/>
    <w:rsid w:val="00567860"/>
    <w:rsid w:val="00570817"/>
    <w:rsid w:val="00572AEA"/>
    <w:rsid w:val="00573599"/>
    <w:rsid w:val="00574D29"/>
    <w:rsid w:val="005755E6"/>
    <w:rsid w:val="00575BAD"/>
    <w:rsid w:val="0057601C"/>
    <w:rsid w:val="00577E6D"/>
    <w:rsid w:val="005806EE"/>
    <w:rsid w:val="00581BBE"/>
    <w:rsid w:val="00582551"/>
    <w:rsid w:val="00584201"/>
    <w:rsid w:val="00584A17"/>
    <w:rsid w:val="00584B48"/>
    <w:rsid w:val="005861D0"/>
    <w:rsid w:val="005879C8"/>
    <w:rsid w:val="00587B03"/>
    <w:rsid w:val="0059154F"/>
    <w:rsid w:val="00593514"/>
    <w:rsid w:val="00593EED"/>
    <w:rsid w:val="00596DC5"/>
    <w:rsid w:val="00596E5C"/>
    <w:rsid w:val="00597E9D"/>
    <w:rsid w:val="005A1743"/>
    <w:rsid w:val="005A1B7A"/>
    <w:rsid w:val="005A2C91"/>
    <w:rsid w:val="005A40A2"/>
    <w:rsid w:val="005A419C"/>
    <w:rsid w:val="005A4BC4"/>
    <w:rsid w:val="005A4DF5"/>
    <w:rsid w:val="005A5839"/>
    <w:rsid w:val="005A5CF8"/>
    <w:rsid w:val="005B163E"/>
    <w:rsid w:val="005B1F5A"/>
    <w:rsid w:val="005B382C"/>
    <w:rsid w:val="005B4313"/>
    <w:rsid w:val="005B48EC"/>
    <w:rsid w:val="005B4948"/>
    <w:rsid w:val="005B6A5E"/>
    <w:rsid w:val="005B6FC9"/>
    <w:rsid w:val="005B7958"/>
    <w:rsid w:val="005C0783"/>
    <w:rsid w:val="005C2FD4"/>
    <w:rsid w:val="005C331B"/>
    <w:rsid w:val="005C33D1"/>
    <w:rsid w:val="005C45AA"/>
    <w:rsid w:val="005C4A25"/>
    <w:rsid w:val="005C4A62"/>
    <w:rsid w:val="005D0B94"/>
    <w:rsid w:val="005D0CC9"/>
    <w:rsid w:val="005D0E27"/>
    <w:rsid w:val="005D0EDF"/>
    <w:rsid w:val="005D2E62"/>
    <w:rsid w:val="005D39BE"/>
    <w:rsid w:val="005D6645"/>
    <w:rsid w:val="005D770A"/>
    <w:rsid w:val="005E0715"/>
    <w:rsid w:val="005E2B4C"/>
    <w:rsid w:val="005E4DC6"/>
    <w:rsid w:val="005E5AF3"/>
    <w:rsid w:val="005E5D83"/>
    <w:rsid w:val="005E626E"/>
    <w:rsid w:val="005E74EF"/>
    <w:rsid w:val="005F0071"/>
    <w:rsid w:val="005F14D0"/>
    <w:rsid w:val="005F2204"/>
    <w:rsid w:val="005F391C"/>
    <w:rsid w:val="005F3D56"/>
    <w:rsid w:val="005F4506"/>
    <w:rsid w:val="005F698C"/>
    <w:rsid w:val="00600543"/>
    <w:rsid w:val="00601019"/>
    <w:rsid w:val="0060137D"/>
    <w:rsid w:val="00602EF5"/>
    <w:rsid w:val="00603424"/>
    <w:rsid w:val="006039FF"/>
    <w:rsid w:val="00603EB6"/>
    <w:rsid w:val="00604366"/>
    <w:rsid w:val="00604B84"/>
    <w:rsid w:val="00604BC2"/>
    <w:rsid w:val="00610F6B"/>
    <w:rsid w:val="006110BD"/>
    <w:rsid w:val="00611255"/>
    <w:rsid w:val="0061382D"/>
    <w:rsid w:val="006138CA"/>
    <w:rsid w:val="00620773"/>
    <w:rsid w:val="0062313B"/>
    <w:rsid w:val="00623C31"/>
    <w:rsid w:val="00624214"/>
    <w:rsid w:val="006254E6"/>
    <w:rsid w:val="00626155"/>
    <w:rsid w:val="00626319"/>
    <w:rsid w:val="006269B0"/>
    <w:rsid w:val="00626A28"/>
    <w:rsid w:val="00626C0A"/>
    <w:rsid w:val="0063118A"/>
    <w:rsid w:val="006337A2"/>
    <w:rsid w:val="006360A8"/>
    <w:rsid w:val="0064028E"/>
    <w:rsid w:val="00640301"/>
    <w:rsid w:val="00640DB7"/>
    <w:rsid w:val="00643638"/>
    <w:rsid w:val="0064372D"/>
    <w:rsid w:val="0064410B"/>
    <w:rsid w:val="00644186"/>
    <w:rsid w:val="00644212"/>
    <w:rsid w:val="00647B5D"/>
    <w:rsid w:val="00647CC9"/>
    <w:rsid w:val="00651660"/>
    <w:rsid w:val="006517B7"/>
    <w:rsid w:val="00651E73"/>
    <w:rsid w:val="00652A3D"/>
    <w:rsid w:val="00655F5C"/>
    <w:rsid w:val="00656BF9"/>
    <w:rsid w:val="006571DB"/>
    <w:rsid w:val="006602BA"/>
    <w:rsid w:val="00660F2A"/>
    <w:rsid w:val="00662D89"/>
    <w:rsid w:val="00663684"/>
    <w:rsid w:val="00665AE8"/>
    <w:rsid w:val="006670BA"/>
    <w:rsid w:val="006678B2"/>
    <w:rsid w:val="00667B56"/>
    <w:rsid w:val="00670AD4"/>
    <w:rsid w:val="006714D3"/>
    <w:rsid w:val="00672C8B"/>
    <w:rsid w:val="00672D0C"/>
    <w:rsid w:val="00674EE5"/>
    <w:rsid w:val="00675AC4"/>
    <w:rsid w:val="00675B88"/>
    <w:rsid w:val="00675DC1"/>
    <w:rsid w:val="006760A8"/>
    <w:rsid w:val="0067786F"/>
    <w:rsid w:val="006807B5"/>
    <w:rsid w:val="006824EC"/>
    <w:rsid w:val="0068392D"/>
    <w:rsid w:val="00683F79"/>
    <w:rsid w:val="00684FB5"/>
    <w:rsid w:val="0068774F"/>
    <w:rsid w:val="00687D31"/>
    <w:rsid w:val="00690074"/>
    <w:rsid w:val="006905A9"/>
    <w:rsid w:val="00692259"/>
    <w:rsid w:val="0069311B"/>
    <w:rsid w:val="00693CAC"/>
    <w:rsid w:val="0069461C"/>
    <w:rsid w:val="00694FF6"/>
    <w:rsid w:val="00695059"/>
    <w:rsid w:val="006954F6"/>
    <w:rsid w:val="0069700F"/>
    <w:rsid w:val="006A2BE6"/>
    <w:rsid w:val="006A5142"/>
    <w:rsid w:val="006A7502"/>
    <w:rsid w:val="006B1347"/>
    <w:rsid w:val="006B53F4"/>
    <w:rsid w:val="006B65E4"/>
    <w:rsid w:val="006B72CF"/>
    <w:rsid w:val="006C0041"/>
    <w:rsid w:val="006C4DCC"/>
    <w:rsid w:val="006C64BF"/>
    <w:rsid w:val="006C7B4A"/>
    <w:rsid w:val="006D16D8"/>
    <w:rsid w:val="006D233C"/>
    <w:rsid w:val="006D243F"/>
    <w:rsid w:val="006D2873"/>
    <w:rsid w:val="006D2B33"/>
    <w:rsid w:val="006D42C3"/>
    <w:rsid w:val="006D546B"/>
    <w:rsid w:val="006D5613"/>
    <w:rsid w:val="006D5D23"/>
    <w:rsid w:val="006D722C"/>
    <w:rsid w:val="006D7F01"/>
    <w:rsid w:val="006E16D0"/>
    <w:rsid w:val="006E2FB0"/>
    <w:rsid w:val="006E381E"/>
    <w:rsid w:val="006E38EC"/>
    <w:rsid w:val="006E39EB"/>
    <w:rsid w:val="006E42C2"/>
    <w:rsid w:val="006E46F3"/>
    <w:rsid w:val="006E4E7C"/>
    <w:rsid w:val="006E7041"/>
    <w:rsid w:val="006E7B32"/>
    <w:rsid w:val="006F06A0"/>
    <w:rsid w:val="006F17DF"/>
    <w:rsid w:val="006F1AAC"/>
    <w:rsid w:val="006F2280"/>
    <w:rsid w:val="006F7445"/>
    <w:rsid w:val="00701131"/>
    <w:rsid w:val="00701B94"/>
    <w:rsid w:val="007029C5"/>
    <w:rsid w:val="00702D3E"/>
    <w:rsid w:val="00705751"/>
    <w:rsid w:val="007108CA"/>
    <w:rsid w:val="00710D6F"/>
    <w:rsid w:val="007114A0"/>
    <w:rsid w:val="007115D0"/>
    <w:rsid w:val="00713731"/>
    <w:rsid w:val="00713AEA"/>
    <w:rsid w:val="007150A2"/>
    <w:rsid w:val="007162CD"/>
    <w:rsid w:val="007165ED"/>
    <w:rsid w:val="00717D44"/>
    <w:rsid w:val="007213B0"/>
    <w:rsid w:val="00721727"/>
    <w:rsid w:val="00721919"/>
    <w:rsid w:val="00722313"/>
    <w:rsid w:val="007228AA"/>
    <w:rsid w:val="00722B7E"/>
    <w:rsid w:val="00723076"/>
    <w:rsid w:val="007259BF"/>
    <w:rsid w:val="0072656A"/>
    <w:rsid w:val="00726B76"/>
    <w:rsid w:val="007309BA"/>
    <w:rsid w:val="00730A3A"/>
    <w:rsid w:val="007310D7"/>
    <w:rsid w:val="007312AC"/>
    <w:rsid w:val="0073229C"/>
    <w:rsid w:val="007335A4"/>
    <w:rsid w:val="00733B70"/>
    <w:rsid w:val="00734FDE"/>
    <w:rsid w:val="00735868"/>
    <w:rsid w:val="0073604A"/>
    <w:rsid w:val="00736808"/>
    <w:rsid w:val="0074000F"/>
    <w:rsid w:val="00740789"/>
    <w:rsid w:val="00743971"/>
    <w:rsid w:val="0074585F"/>
    <w:rsid w:val="00745C4D"/>
    <w:rsid w:val="00746DB0"/>
    <w:rsid w:val="007472E5"/>
    <w:rsid w:val="007500C0"/>
    <w:rsid w:val="007509E6"/>
    <w:rsid w:val="00752D13"/>
    <w:rsid w:val="00753021"/>
    <w:rsid w:val="007545A9"/>
    <w:rsid w:val="00754697"/>
    <w:rsid w:val="00754702"/>
    <w:rsid w:val="007559F1"/>
    <w:rsid w:val="00756577"/>
    <w:rsid w:val="0075786E"/>
    <w:rsid w:val="007600EA"/>
    <w:rsid w:val="00760326"/>
    <w:rsid w:val="0076070E"/>
    <w:rsid w:val="00760DEF"/>
    <w:rsid w:val="007648AC"/>
    <w:rsid w:val="007662F8"/>
    <w:rsid w:val="007715B0"/>
    <w:rsid w:val="0077211D"/>
    <w:rsid w:val="007721A1"/>
    <w:rsid w:val="007741FC"/>
    <w:rsid w:val="00774836"/>
    <w:rsid w:val="00774CC4"/>
    <w:rsid w:val="00774F8E"/>
    <w:rsid w:val="00775817"/>
    <w:rsid w:val="007770AF"/>
    <w:rsid w:val="007771CC"/>
    <w:rsid w:val="00780241"/>
    <w:rsid w:val="00781036"/>
    <w:rsid w:val="00787D90"/>
    <w:rsid w:val="00787E26"/>
    <w:rsid w:val="007923E6"/>
    <w:rsid w:val="007924B4"/>
    <w:rsid w:val="00792FEF"/>
    <w:rsid w:val="007932CF"/>
    <w:rsid w:val="00796A11"/>
    <w:rsid w:val="00796DBB"/>
    <w:rsid w:val="007A05C6"/>
    <w:rsid w:val="007A1D45"/>
    <w:rsid w:val="007A22E1"/>
    <w:rsid w:val="007A2318"/>
    <w:rsid w:val="007A28E1"/>
    <w:rsid w:val="007A3DF7"/>
    <w:rsid w:val="007A3E72"/>
    <w:rsid w:val="007A442A"/>
    <w:rsid w:val="007A56B2"/>
    <w:rsid w:val="007A6A98"/>
    <w:rsid w:val="007A74F3"/>
    <w:rsid w:val="007A75DC"/>
    <w:rsid w:val="007B2D02"/>
    <w:rsid w:val="007B4104"/>
    <w:rsid w:val="007B4222"/>
    <w:rsid w:val="007B43E5"/>
    <w:rsid w:val="007B62CD"/>
    <w:rsid w:val="007B6B35"/>
    <w:rsid w:val="007B7B36"/>
    <w:rsid w:val="007C043D"/>
    <w:rsid w:val="007C165E"/>
    <w:rsid w:val="007C1ADF"/>
    <w:rsid w:val="007C2074"/>
    <w:rsid w:val="007C3C6D"/>
    <w:rsid w:val="007C408A"/>
    <w:rsid w:val="007C513C"/>
    <w:rsid w:val="007D003D"/>
    <w:rsid w:val="007D2525"/>
    <w:rsid w:val="007D2C14"/>
    <w:rsid w:val="007D3AA0"/>
    <w:rsid w:val="007D4988"/>
    <w:rsid w:val="007E1A00"/>
    <w:rsid w:val="007E1CA2"/>
    <w:rsid w:val="007E361D"/>
    <w:rsid w:val="007E478B"/>
    <w:rsid w:val="007E5BB7"/>
    <w:rsid w:val="007E73AB"/>
    <w:rsid w:val="007F0C77"/>
    <w:rsid w:val="007F15B4"/>
    <w:rsid w:val="007F2E9F"/>
    <w:rsid w:val="007F4AF7"/>
    <w:rsid w:val="007F4B7F"/>
    <w:rsid w:val="007F4FCE"/>
    <w:rsid w:val="007F73F0"/>
    <w:rsid w:val="0080365D"/>
    <w:rsid w:val="00803CBF"/>
    <w:rsid w:val="00804659"/>
    <w:rsid w:val="00804818"/>
    <w:rsid w:val="008120DF"/>
    <w:rsid w:val="00815396"/>
    <w:rsid w:val="00815EF5"/>
    <w:rsid w:val="00816D05"/>
    <w:rsid w:val="0081798C"/>
    <w:rsid w:val="00817CBC"/>
    <w:rsid w:val="008203EB"/>
    <w:rsid w:val="00820992"/>
    <w:rsid w:val="008219DC"/>
    <w:rsid w:val="00822E6C"/>
    <w:rsid w:val="00823216"/>
    <w:rsid w:val="00823AA7"/>
    <w:rsid w:val="00824204"/>
    <w:rsid w:val="00824527"/>
    <w:rsid w:val="00825116"/>
    <w:rsid w:val="008257B2"/>
    <w:rsid w:val="008261FE"/>
    <w:rsid w:val="00832920"/>
    <w:rsid w:val="00833C19"/>
    <w:rsid w:val="008351CB"/>
    <w:rsid w:val="0083562A"/>
    <w:rsid w:val="0083641D"/>
    <w:rsid w:val="00836424"/>
    <w:rsid w:val="00841063"/>
    <w:rsid w:val="008426AC"/>
    <w:rsid w:val="00843F41"/>
    <w:rsid w:val="00845725"/>
    <w:rsid w:val="00845EF1"/>
    <w:rsid w:val="00846F28"/>
    <w:rsid w:val="008472F7"/>
    <w:rsid w:val="00847B7F"/>
    <w:rsid w:val="00847D76"/>
    <w:rsid w:val="00854F64"/>
    <w:rsid w:val="00856F5D"/>
    <w:rsid w:val="00857851"/>
    <w:rsid w:val="00857BFD"/>
    <w:rsid w:val="00857E03"/>
    <w:rsid w:val="00861BB1"/>
    <w:rsid w:val="00863322"/>
    <w:rsid w:val="00863DC8"/>
    <w:rsid w:val="00865A0A"/>
    <w:rsid w:val="00865F03"/>
    <w:rsid w:val="00867197"/>
    <w:rsid w:val="0087086E"/>
    <w:rsid w:val="008741AB"/>
    <w:rsid w:val="0087633F"/>
    <w:rsid w:val="00876B49"/>
    <w:rsid w:val="0088009F"/>
    <w:rsid w:val="008802AA"/>
    <w:rsid w:val="008803E8"/>
    <w:rsid w:val="00880EA5"/>
    <w:rsid w:val="00881581"/>
    <w:rsid w:val="00882779"/>
    <w:rsid w:val="008832ED"/>
    <w:rsid w:val="0088366A"/>
    <w:rsid w:val="00884DB9"/>
    <w:rsid w:val="00886E5B"/>
    <w:rsid w:val="00887F5A"/>
    <w:rsid w:val="00891C4E"/>
    <w:rsid w:val="00891C7D"/>
    <w:rsid w:val="00893B55"/>
    <w:rsid w:val="008942C4"/>
    <w:rsid w:val="00894D5E"/>
    <w:rsid w:val="008956B3"/>
    <w:rsid w:val="008A0272"/>
    <w:rsid w:val="008A1410"/>
    <w:rsid w:val="008A1B20"/>
    <w:rsid w:val="008A2AF6"/>
    <w:rsid w:val="008A4E99"/>
    <w:rsid w:val="008A5568"/>
    <w:rsid w:val="008B3C18"/>
    <w:rsid w:val="008B432F"/>
    <w:rsid w:val="008B687C"/>
    <w:rsid w:val="008B7524"/>
    <w:rsid w:val="008C0DD2"/>
    <w:rsid w:val="008C194F"/>
    <w:rsid w:val="008C1F64"/>
    <w:rsid w:val="008C2D5F"/>
    <w:rsid w:val="008C427B"/>
    <w:rsid w:val="008C67D7"/>
    <w:rsid w:val="008C712B"/>
    <w:rsid w:val="008C76C6"/>
    <w:rsid w:val="008D4A5D"/>
    <w:rsid w:val="008D4E36"/>
    <w:rsid w:val="008D6D58"/>
    <w:rsid w:val="008D7BBD"/>
    <w:rsid w:val="008E0D3A"/>
    <w:rsid w:val="008E11F1"/>
    <w:rsid w:val="008E13B2"/>
    <w:rsid w:val="008E5532"/>
    <w:rsid w:val="008E6925"/>
    <w:rsid w:val="008F15ED"/>
    <w:rsid w:val="008F16A3"/>
    <w:rsid w:val="008F2AFF"/>
    <w:rsid w:val="008F40B7"/>
    <w:rsid w:val="008F4C17"/>
    <w:rsid w:val="008F6244"/>
    <w:rsid w:val="008F64DB"/>
    <w:rsid w:val="008F65A0"/>
    <w:rsid w:val="008F6A99"/>
    <w:rsid w:val="008F7137"/>
    <w:rsid w:val="00901784"/>
    <w:rsid w:val="009021FC"/>
    <w:rsid w:val="00903A3A"/>
    <w:rsid w:val="00904FB7"/>
    <w:rsid w:val="009069DB"/>
    <w:rsid w:val="009074C6"/>
    <w:rsid w:val="00910F9E"/>
    <w:rsid w:val="00911867"/>
    <w:rsid w:val="0091369C"/>
    <w:rsid w:val="00913FC4"/>
    <w:rsid w:val="00915796"/>
    <w:rsid w:val="0091603F"/>
    <w:rsid w:val="00916AE0"/>
    <w:rsid w:val="0091752C"/>
    <w:rsid w:val="00917BCD"/>
    <w:rsid w:val="00920D7A"/>
    <w:rsid w:val="009214D5"/>
    <w:rsid w:val="00921743"/>
    <w:rsid w:val="009222A0"/>
    <w:rsid w:val="0092241F"/>
    <w:rsid w:val="00923E5A"/>
    <w:rsid w:val="00925167"/>
    <w:rsid w:val="00925943"/>
    <w:rsid w:val="0092599B"/>
    <w:rsid w:val="00925CDC"/>
    <w:rsid w:val="009267F1"/>
    <w:rsid w:val="00926981"/>
    <w:rsid w:val="00926D8C"/>
    <w:rsid w:val="0092763F"/>
    <w:rsid w:val="00927AEF"/>
    <w:rsid w:val="00931013"/>
    <w:rsid w:val="00932F96"/>
    <w:rsid w:val="00932FAF"/>
    <w:rsid w:val="009352D8"/>
    <w:rsid w:val="00936DD0"/>
    <w:rsid w:val="00937833"/>
    <w:rsid w:val="009429F1"/>
    <w:rsid w:val="00942F54"/>
    <w:rsid w:val="00942FFD"/>
    <w:rsid w:val="00943542"/>
    <w:rsid w:val="00944B99"/>
    <w:rsid w:val="00945DB2"/>
    <w:rsid w:val="00946205"/>
    <w:rsid w:val="00951151"/>
    <w:rsid w:val="009518F9"/>
    <w:rsid w:val="009522E9"/>
    <w:rsid w:val="00952776"/>
    <w:rsid w:val="00952967"/>
    <w:rsid w:val="009545A8"/>
    <w:rsid w:val="00954630"/>
    <w:rsid w:val="00954ACD"/>
    <w:rsid w:val="0095585D"/>
    <w:rsid w:val="00961BD3"/>
    <w:rsid w:val="00963F1B"/>
    <w:rsid w:val="00965BF7"/>
    <w:rsid w:val="00966315"/>
    <w:rsid w:val="00966AE7"/>
    <w:rsid w:val="00966F38"/>
    <w:rsid w:val="00967991"/>
    <w:rsid w:val="00967E09"/>
    <w:rsid w:val="009762B4"/>
    <w:rsid w:val="00980F55"/>
    <w:rsid w:val="00982AC3"/>
    <w:rsid w:val="009862A3"/>
    <w:rsid w:val="0098664A"/>
    <w:rsid w:val="009866FD"/>
    <w:rsid w:val="00986EF6"/>
    <w:rsid w:val="00987404"/>
    <w:rsid w:val="00987486"/>
    <w:rsid w:val="00991512"/>
    <w:rsid w:val="00991A9F"/>
    <w:rsid w:val="00992E25"/>
    <w:rsid w:val="0099398B"/>
    <w:rsid w:val="00993B36"/>
    <w:rsid w:val="00995190"/>
    <w:rsid w:val="00995461"/>
    <w:rsid w:val="00995939"/>
    <w:rsid w:val="00995C66"/>
    <w:rsid w:val="009967DD"/>
    <w:rsid w:val="00996D50"/>
    <w:rsid w:val="009A0CAF"/>
    <w:rsid w:val="009A24E5"/>
    <w:rsid w:val="009A2737"/>
    <w:rsid w:val="009A41DA"/>
    <w:rsid w:val="009A67B2"/>
    <w:rsid w:val="009A6E2D"/>
    <w:rsid w:val="009A7297"/>
    <w:rsid w:val="009B0196"/>
    <w:rsid w:val="009B0305"/>
    <w:rsid w:val="009B0806"/>
    <w:rsid w:val="009B11F6"/>
    <w:rsid w:val="009B12B8"/>
    <w:rsid w:val="009B14A2"/>
    <w:rsid w:val="009B160D"/>
    <w:rsid w:val="009B36A8"/>
    <w:rsid w:val="009B41C7"/>
    <w:rsid w:val="009B589A"/>
    <w:rsid w:val="009B7BDE"/>
    <w:rsid w:val="009C0243"/>
    <w:rsid w:val="009C0997"/>
    <w:rsid w:val="009C130D"/>
    <w:rsid w:val="009C1695"/>
    <w:rsid w:val="009C2399"/>
    <w:rsid w:val="009C26C8"/>
    <w:rsid w:val="009C3455"/>
    <w:rsid w:val="009C35FE"/>
    <w:rsid w:val="009C3EAA"/>
    <w:rsid w:val="009C4C04"/>
    <w:rsid w:val="009C5DC5"/>
    <w:rsid w:val="009C617F"/>
    <w:rsid w:val="009D0DE3"/>
    <w:rsid w:val="009D18C4"/>
    <w:rsid w:val="009D1DD5"/>
    <w:rsid w:val="009D2210"/>
    <w:rsid w:val="009D33C1"/>
    <w:rsid w:val="009D3A51"/>
    <w:rsid w:val="009D3A7B"/>
    <w:rsid w:val="009D3BEF"/>
    <w:rsid w:val="009D5119"/>
    <w:rsid w:val="009D5FDB"/>
    <w:rsid w:val="009D7F7D"/>
    <w:rsid w:val="009E0429"/>
    <w:rsid w:val="009E050D"/>
    <w:rsid w:val="009E1EBF"/>
    <w:rsid w:val="009E1FFA"/>
    <w:rsid w:val="009E2754"/>
    <w:rsid w:val="009E2C2A"/>
    <w:rsid w:val="009E2C36"/>
    <w:rsid w:val="009E33DB"/>
    <w:rsid w:val="009E38B8"/>
    <w:rsid w:val="009E4051"/>
    <w:rsid w:val="009E650B"/>
    <w:rsid w:val="009E6B0E"/>
    <w:rsid w:val="009F041A"/>
    <w:rsid w:val="009F0757"/>
    <w:rsid w:val="009F1B9E"/>
    <w:rsid w:val="009F1DDE"/>
    <w:rsid w:val="009F30D6"/>
    <w:rsid w:val="009F472F"/>
    <w:rsid w:val="009F4BF1"/>
    <w:rsid w:val="009F4E5C"/>
    <w:rsid w:val="009F5F06"/>
    <w:rsid w:val="009F7112"/>
    <w:rsid w:val="00A00367"/>
    <w:rsid w:val="00A00E8E"/>
    <w:rsid w:val="00A02084"/>
    <w:rsid w:val="00A03477"/>
    <w:rsid w:val="00A03EB4"/>
    <w:rsid w:val="00A04095"/>
    <w:rsid w:val="00A04B4C"/>
    <w:rsid w:val="00A04D66"/>
    <w:rsid w:val="00A050C8"/>
    <w:rsid w:val="00A052E0"/>
    <w:rsid w:val="00A07607"/>
    <w:rsid w:val="00A1005F"/>
    <w:rsid w:val="00A111EE"/>
    <w:rsid w:val="00A11219"/>
    <w:rsid w:val="00A13140"/>
    <w:rsid w:val="00A136EF"/>
    <w:rsid w:val="00A148F8"/>
    <w:rsid w:val="00A1548D"/>
    <w:rsid w:val="00A15EA3"/>
    <w:rsid w:val="00A1670A"/>
    <w:rsid w:val="00A179DE"/>
    <w:rsid w:val="00A17EF2"/>
    <w:rsid w:val="00A20994"/>
    <w:rsid w:val="00A20B98"/>
    <w:rsid w:val="00A20CB0"/>
    <w:rsid w:val="00A24E90"/>
    <w:rsid w:val="00A25A7E"/>
    <w:rsid w:val="00A25E5B"/>
    <w:rsid w:val="00A26C4E"/>
    <w:rsid w:val="00A277EA"/>
    <w:rsid w:val="00A27D8F"/>
    <w:rsid w:val="00A30142"/>
    <w:rsid w:val="00A31418"/>
    <w:rsid w:val="00A318D1"/>
    <w:rsid w:val="00A31C91"/>
    <w:rsid w:val="00A36321"/>
    <w:rsid w:val="00A36D05"/>
    <w:rsid w:val="00A40946"/>
    <w:rsid w:val="00A40EEA"/>
    <w:rsid w:val="00A410AA"/>
    <w:rsid w:val="00A425FF"/>
    <w:rsid w:val="00A42951"/>
    <w:rsid w:val="00A43619"/>
    <w:rsid w:val="00A443A1"/>
    <w:rsid w:val="00A46F84"/>
    <w:rsid w:val="00A50057"/>
    <w:rsid w:val="00A50F89"/>
    <w:rsid w:val="00A513BC"/>
    <w:rsid w:val="00A51C81"/>
    <w:rsid w:val="00A5259C"/>
    <w:rsid w:val="00A5280A"/>
    <w:rsid w:val="00A54BBA"/>
    <w:rsid w:val="00A55177"/>
    <w:rsid w:val="00A5551B"/>
    <w:rsid w:val="00A55A96"/>
    <w:rsid w:val="00A56305"/>
    <w:rsid w:val="00A603D3"/>
    <w:rsid w:val="00A61445"/>
    <w:rsid w:val="00A65945"/>
    <w:rsid w:val="00A676FB"/>
    <w:rsid w:val="00A7023A"/>
    <w:rsid w:val="00A72843"/>
    <w:rsid w:val="00A7293C"/>
    <w:rsid w:val="00A7301B"/>
    <w:rsid w:val="00A73431"/>
    <w:rsid w:val="00A75DFD"/>
    <w:rsid w:val="00A7632B"/>
    <w:rsid w:val="00A81164"/>
    <w:rsid w:val="00A81B15"/>
    <w:rsid w:val="00A8310C"/>
    <w:rsid w:val="00A831D2"/>
    <w:rsid w:val="00A83F9F"/>
    <w:rsid w:val="00A84AC3"/>
    <w:rsid w:val="00A84C7B"/>
    <w:rsid w:val="00A857BF"/>
    <w:rsid w:val="00A85F27"/>
    <w:rsid w:val="00A86FFB"/>
    <w:rsid w:val="00A905A5"/>
    <w:rsid w:val="00A93A87"/>
    <w:rsid w:val="00A93F0D"/>
    <w:rsid w:val="00A94E21"/>
    <w:rsid w:val="00A95AA1"/>
    <w:rsid w:val="00AA0CBD"/>
    <w:rsid w:val="00AA48AF"/>
    <w:rsid w:val="00AA5452"/>
    <w:rsid w:val="00AA6EC2"/>
    <w:rsid w:val="00AB09CF"/>
    <w:rsid w:val="00AB11DD"/>
    <w:rsid w:val="00AB1926"/>
    <w:rsid w:val="00AB24AD"/>
    <w:rsid w:val="00AB2A2B"/>
    <w:rsid w:val="00AB4612"/>
    <w:rsid w:val="00AB5008"/>
    <w:rsid w:val="00AB570A"/>
    <w:rsid w:val="00AB579E"/>
    <w:rsid w:val="00AB58C0"/>
    <w:rsid w:val="00AB5948"/>
    <w:rsid w:val="00AB597D"/>
    <w:rsid w:val="00AB6DC6"/>
    <w:rsid w:val="00AC54AD"/>
    <w:rsid w:val="00AC6784"/>
    <w:rsid w:val="00AC7A5B"/>
    <w:rsid w:val="00AD01CC"/>
    <w:rsid w:val="00AD0F98"/>
    <w:rsid w:val="00AD3FA3"/>
    <w:rsid w:val="00AD5AC9"/>
    <w:rsid w:val="00AD66E9"/>
    <w:rsid w:val="00AD708A"/>
    <w:rsid w:val="00AD761C"/>
    <w:rsid w:val="00AE0A40"/>
    <w:rsid w:val="00AE3423"/>
    <w:rsid w:val="00AE3AA7"/>
    <w:rsid w:val="00AE43D4"/>
    <w:rsid w:val="00AE50ED"/>
    <w:rsid w:val="00AE5A9F"/>
    <w:rsid w:val="00AF1353"/>
    <w:rsid w:val="00AF22F7"/>
    <w:rsid w:val="00AF2774"/>
    <w:rsid w:val="00AF45C2"/>
    <w:rsid w:val="00AF45F8"/>
    <w:rsid w:val="00AF466D"/>
    <w:rsid w:val="00AF4792"/>
    <w:rsid w:val="00AF549D"/>
    <w:rsid w:val="00AF5960"/>
    <w:rsid w:val="00AF776E"/>
    <w:rsid w:val="00B01336"/>
    <w:rsid w:val="00B01826"/>
    <w:rsid w:val="00B01936"/>
    <w:rsid w:val="00B02735"/>
    <w:rsid w:val="00B06BB0"/>
    <w:rsid w:val="00B07335"/>
    <w:rsid w:val="00B07C70"/>
    <w:rsid w:val="00B102DC"/>
    <w:rsid w:val="00B11E4A"/>
    <w:rsid w:val="00B1250A"/>
    <w:rsid w:val="00B15E04"/>
    <w:rsid w:val="00B2051A"/>
    <w:rsid w:val="00B20F20"/>
    <w:rsid w:val="00B26C25"/>
    <w:rsid w:val="00B30265"/>
    <w:rsid w:val="00B304B5"/>
    <w:rsid w:val="00B30500"/>
    <w:rsid w:val="00B30DED"/>
    <w:rsid w:val="00B31E2D"/>
    <w:rsid w:val="00B320AC"/>
    <w:rsid w:val="00B324F1"/>
    <w:rsid w:val="00B3560A"/>
    <w:rsid w:val="00B35C41"/>
    <w:rsid w:val="00B370F5"/>
    <w:rsid w:val="00B37B82"/>
    <w:rsid w:val="00B40E88"/>
    <w:rsid w:val="00B41DF2"/>
    <w:rsid w:val="00B429AA"/>
    <w:rsid w:val="00B43B51"/>
    <w:rsid w:val="00B43DDD"/>
    <w:rsid w:val="00B462F4"/>
    <w:rsid w:val="00B50CA6"/>
    <w:rsid w:val="00B5357E"/>
    <w:rsid w:val="00B53855"/>
    <w:rsid w:val="00B5407F"/>
    <w:rsid w:val="00B54349"/>
    <w:rsid w:val="00B56D0F"/>
    <w:rsid w:val="00B57CC6"/>
    <w:rsid w:val="00B62759"/>
    <w:rsid w:val="00B63D1A"/>
    <w:rsid w:val="00B650BC"/>
    <w:rsid w:val="00B66D53"/>
    <w:rsid w:val="00B706AD"/>
    <w:rsid w:val="00B70D6F"/>
    <w:rsid w:val="00B717AA"/>
    <w:rsid w:val="00B71D59"/>
    <w:rsid w:val="00B71FDC"/>
    <w:rsid w:val="00B73D6F"/>
    <w:rsid w:val="00B74995"/>
    <w:rsid w:val="00B7613E"/>
    <w:rsid w:val="00B76E03"/>
    <w:rsid w:val="00B7702A"/>
    <w:rsid w:val="00B80367"/>
    <w:rsid w:val="00B811E9"/>
    <w:rsid w:val="00B82064"/>
    <w:rsid w:val="00B8301F"/>
    <w:rsid w:val="00B83153"/>
    <w:rsid w:val="00B852BB"/>
    <w:rsid w:val="00B85F5C"/>
    <w:rsid w:val="00B90CDF"/>
    <w:rsid w:val="00B91862"/>
    <w:rsid w:val="00B9238D"/>
    <w:rsid w:val="00B95AAC"/>
    <w:rsid w:val="00B95F0F"/>
    <w:rsid w:val="00B96B83"/>
    <w:rsid w:val="00BA10BA"/>
    <w:rsid w:val="00BA145B"/>
    <w:rsid w:val="00BA31CB"/>
    <w:rsid w:val="00BA3634"/>
    <w:rsid w:val="00BA400E"/>
    <w:rsid w:val="00BA570B"/>
    <w:rsid w:val="00BA6C9F"/>
    <w:rsid w:val="00BA7A12"/>
    <w:rsid w:val="00BB0369"/>
    <w:rsid w:val="00BB045E"/>
    <w:rsid w:val="00BB1FB6"/>
    <w:rsid w:val="00BB2F15"/>
    <w:rsid w:val="00BB347C"/>
    <w:rsid w:val="00BB404B"/>
    <w:rsid w:val="00BB5744"/>
    <w:rsid w:val="00BB78C2"/>
    <w:rsid w:val="00BC315F"/>
    <w:rsid w:val="00BC38B3"/>
    <w:rsid w:val="00BC4E25"/>
    <w:rsid w:val="00BC5A4A"/>
    <w:rsid w:val="00BC5AD1"/>
    <w:rsid w:val="00BC6327"/>
    <w:rsid w:val="00BC7C17"/>
    <w:rsid w:val="00BD14DE"/>
    <w:rsid w:val="00BD2052"/>
    <w:rsid w:val="00BD27E3"/>
    <w:rsid w:val="00BD5A43"/>
    <w:rsid w:val="00BD63EC"/>
    <w:rsid w:val="00BD7623"/>
    <w:rsid w:val="00BE248A"/>
    <w:rsid w:val="00BE67B2"/>
    <w:rsid w:val="00BE7B73"/>
    <w:rsid w:val="00BF485E"/>
    <w:rsid w:val="00BF4BBF"/>
    <w:rsid w:val="00BF5062"/>
    <w:rsid w:val="00BF544B"/>
    <w:rsid w:val="00BF591C"/>
    <w:rsid w:val="00BF60AC"/>
    <w:rsid w:val="00C01FB8"/>
    <w:rsid w:val="00C0438F"/>
    <w:rsid w:val="00C05740"/>
    <w:rsid w:val="00C05E6E"/>
    <w:rsid w:val="00C0703A"/>
    <w:rsid w:val="00C101AE"/>
    <w:rsid w:val="00C105D4"/>
    <w:rsid w:val="00C114AD"/>
    <w:rsid w:val="00C12373"/>
    <w:rsid w:val="00C135A2"/>
    <w:rsid w:val="00C13AC7"/>
    <w:rsid w:val="00C14539"/>
    <w:rsid w:val="00C145A7"/>
    <w:rsid w:val="00C14F53"/>
    <w:rsid w:val="00C157CB"/>
    <w:rsid w:val="00C170A6"/>
    <w:rsid w:val="00C174C7"/>
    <w:rsid w:val="00C17D61"/>
    <w:rsid w:val="00C20826"/>
    <w:rsid w:val="00C209EA"/>
    <w:rsid w:val="00C212D7"/>
    <w:rsid w:val="00C21FF5"/>
    <w:rsid w:val="00C22D74"/>
    <w:rsid w:val="00C240AD"/>
    <w:rsid w:val="00C26D39"/>
    <w:rsid w:val="00C27424"/>
    <w:rsid w:val="00C31B55"/>
    <w:rsid w:val="00C33927"/>
    <w:rsid w:val="00C34C14"/>
    <w:rsid w:val="00C35EC2"/>
    <w:rsid w:val="00C366BC"/>
    <w:rsid w:val="00C36BE8"/>
    <w:rsid w:val="00C36EBD"/>
    <w:rsid w:val="00C3788A"/>
    <w:rsid w:val="00C40CA1"/>
    <w:rsid w:val="00C42C67"/>
    <w:rsid w:val="00C4401A"/>
    <w:rsid w:val="00C45726"/>
    <w:rsid w:val="00C503CA"/>
    <w:rsid w:val="00C51CC8"/>
    <w:rsid w:val="00C5223B"/>
    <w:rsid w:val="00C523A2"/>
    <w:rsid w:val="00C52FB5"/>
    <w:rsid w:val="00C537DF"/>
    <w:rsid w:val="00C54436"/>
    <w:rsid w:val="00C60DAB"/>
    <w:rsid w:val="00C60EF4"/>
    <w:rsid w:val="00C621B0"/>
    <w:rsid w:val="00C630E2"/>
    <w:rsid w:val="00C648DE"/>
    <w:rsid w:val="00C66946"/>
    <w:rsid w:val="00C7234B"/>
    <w:rsid w:val="00C729A0"/>
    <w:rsid w:val="00C72C77"/>
    <w:rsid w:val="00C73C4F"/>
    <w:rsid w:val="00C741DF"/>
    <w:rsid w:val="00C7428B"/>
    <w:rsid w:val="00C76E3D"/>
    <w:rsid w:val="00C8166B"/>
    <w:rsid w:val="00C827E0"/>
    <w:rsid w:val="00C83C6E"/>
    <w:rsid w:val="00C85015"/>
    <w:rsid w:val="00C855A1"/>
    <w:rsid w:val="00C863C5"/>
    <w:rsid w:val="00C8653C"/>
    <w:rsid w:val="00C873E2"/>
    <w:rsid w:val="00C87F60"/>
    <w:rsid w:val="00C9069F"/>
    <w:rsid w:val="00C91E67"/>
    <w:rsid w:val="00C94CC4"/>
    <w:rsid w:val="00C966A3"/>
    <w:rsid w:val="00C96DEB"/>
    <w:rsid w:val="00C97FDD"/>
    <w:rsid w:val="00CA0675"/>
    <w:rsid w:val="00CA4847"/>
    <w:rsid w:val="00CA53F7"/>
    <w:rsid w:val="00CA5907"/>
    <w:rsid w:val="00CA5B65"/>
    <w:rsid w:val="00CA5D6E"/>
    <w:rsid w:val="00CA7DA6"/>
    <w:rsid w:val="00CB07DB"/>
    <w:rsid w:val="00CB1ED6"/>
    <w:rsid w:val="00CB283B"/>
    <w:rsid w:val="00CB2E80"/>
    <w:rsid w:val="00CB2E92"/>
    <w:rsid w:val="00CB62CE"/>
    <w:rsid w:val="00CC0B8A"/>
    <w:rsid w:val="00CC1428"/>
    <w:rsid w:val="00CC1E2B"/>
    <w:rsid w:val="00CC25A6"/>
    <w:rsid w:val="00CC42C5"/>
    <w:rsid w:val="00CD090E"/>
    <w:rsid w:val="00CD12BA"/>
    <w:rsid w:val="00CD2574"/>
    <w:rsid w:val="00CD3146"/>
    <w:rsid w:val="00CD5D80"/>
    <w:rsid w:val="00CD7F1A"/>
    <w:rsid w:val="00CE1830"/>
    <w:rsid w:val="00CE3AF5"/>
    <w:rsid w:val="00CE4F7F"/>
    <w:rsid w:val="00CE79E0"/>
    <w:rsid w:val="00CF37A5"/>
    <w:rsid w:val="00CF3C5E"/>
    <w:rsid w:val="00CF543F"/>
    <w:rsid w:val="00CF5F35"/>
    <w:rsid w:val="00CF65BC"/>
    <w:rsid w:val="00CF6C6C"/>
    <w:rsid w:val="00D00800"/>
    <w:rsid w:val="00D0247B"/>
    <w:rsid w:val="00D03001"/>
    <w:rsid w:val="00D0658C"/>
    <w:rsid w:val="00D07298"/>
    <w:rsid w:val="00D10354"/>
    <w:rsid w:val="00D12F1E"/>
    <w:rsid w:val="00D145E1"/>
    <w:rsid w:val="00D17567"/>
    <w:rsid w:val="00D17827"/>
    <w:rsid w:val="00D20B7E"/>
    <w:rsid w:val="00D23127"/>
    <w:rsid w:val="00D26352"/>
    <w:rsid w:val="00D267B6"/>
    <w:rsid w:val="00D275AD"/>
    <w:rsid w:val="00D30525"/>
    <w:rsid w:val="00D34EDB"/>
    <w:rsid w:val="00D3675F"/>
    <w:rsid w:val="00D36C7A"/>
    <w:rsid w:val="00D36D33"/>
    <w:rsid w:val="00D40026"/>
    <w:rsid w:val="00D4065C"/>
    <w:rsid w:val="00D4144A"/>
    <w:rsid w:val="00D422B2"/>
    <w:rsid w:val="00D43743"/>
    <w:rsid w:val="00D43805"/>
    <w:rsid w:val="00D4404C"/>
    <w:rsid w:val="00D4542D"/>
    <w:rsid w:val="00D46599"/>
    <w:rsid w:val="00D465D4"/>
    <w:rsid w:val="00D4798E"/>
    <w:rsid w:val="00D47BAB"/>
    <w:rsid w:val="00D502AC"/>
    <w:rsid w:val="00D52352"/>
    <w:rsid w:val="00D53E55"/>
    <w:rsid w:val="00D56E25"/>
    <w:rsid w:val="00D57F2B"/>
    <w:rsid w:val="00D60F32"/>
    <w:rsid w:val="00D6367B"/>
    <w:rsid w:val="00D63ADC"/>
    <w:rsid w:val="00D64142"/>
    <w:rsid w:val="00D65270"/>
    <w:rsid w:val="00D663BF"/>
    <w:rsid w:val="00D67059"/>
    <w:rsid w:val="00D673B1"/>
    <w:rsid w:val="00D70DF7"/>
    <w:rsid w:val="00D71D7B"/>
    <w:rsid w:val="00D7299B"/>
    <w:rsid w:val="00D73204"/>
    <w:rsid w:val="00D73CF7"/>
    <w:rsid w:val="00D73F3E"/>
    <w:rsid w:val="00D74063"/>
    <w:rsid w:val="00D74251"/>
    <w:rsid w:val="00D74F73"/>
    <w:rsid w:val="00D75833"/>
    <w:rsid w:val="00D75E0E"/>
    <w:rsid w:val="00D763CB"/>
    <w:rsid w:val="00D77CA7"/>
    <w:rsid w:val="00D83164"/>
    <w:rsid w:val="00D83A66"/>
    <w:rsid w:val="00D84034"/>
    <w:rsid w:val="00D85BD3"/>
    <w:rsid w:val="00D861B5"/>
    <w:rsid w:val="00D86219"/>
    <w:rsid w:val="00D864F7"/>
    <w:rsid w:val="00D87708"/>
    <w:rsid w:val="00D87883"/>
    <w:rsid w:val="00D900EB"/>
    <w:rsid w:val="00D91DE3"/>
    <w:rsid w:val="00D978F5"/>
    <w:rsid w:val="00DA2FA6"/>
    <w:rsid w:val="00DA3671"/>
    <w:rsid w:val="00DA48A1"/>
    <w:rsid w:val="00DA4FD2"/>
    <w:rsid w:val="00DA6D71"/>
    <w:rsid w:val="00DA7D2D"/>
    <w:rsid w:val="00DB0DA1"/>
    <w:rsid w:val="00DB1329"/>
    <w:rsid w:val="00DB2743"/>
    <w:rsid w:val="00DB2E7B"/>
    <w:rsid w:val="00DB43AA"/>
    <w:rsid w:val="00DB6628"/>
    <w:rsid w:val="00DB6819"/>
    <w:rsid w:val="00DC0419"/>
    <w:rsid w:val="00DC126A"/>
    <w:rsid w:val="00DC164C"/>
    <w:rsid w:val="00DC2BEF"/>
    <w:rsid w:val="00DC5883"/>
    <w:rsid w:val="00DC5D96"/>
    <w:rsid w:val="00DC5F64"/>
    <w:rsid w:val="00DC6B11"/>
    <w:rsid w:val="00DC6BBE"/>
    <w:rsid w:val="00DC73BE"/>
    <w:rsid w:val="00DD0404"/>
    <w:rsid w:val="00DD0430"/>
    <w:rsid w:val="00DD209E"/>
    <w:rsid w:val="00DD3479"/>
    <w:rsid w:val="00DD4533"/>
    <w:rsid w:val="00DD5484"/>
    <w:rsid w:val="00DD62D0"/>
    <w:rsid w:val="00DD7462"/>
    <w:rsid w:val="00DE0357"/>
    <w:rsid w:val="00DE1F44"/>
    <w:rsid w:val="00DE23D1"/>
    <w:rsid w:val="00DE3FCE"/>
    <w:rsid w:val="00DE4C0A"/>
    <w:rsid w:val="00DE7D2E"/>
    <w:rsid w:val="00DE7F11"/>
    <w:rsid w:val="00DF1E7A"/>
    <w:rsid w:val="00DF228A"/>
    <w:rsid w:val="00DF312C"/>
    <w:rsid w:val="00DF3686"/>
    <w:rsid w:val="00DF3817"/>
    <w:rsid w:val="00DF666C"/>
    <w:rsid w:val="00E005FF"/>
    <w:rsid w:val="00E02AB4"/>
    <w:rsid w:val="00E0428E"/>
    <w:rsid w:val="00E0433D"/>
    <w:rsid w:val="00E0565C"/>
    <w:rsid w:val="00E07147"/>
    <w:rsid w:val="00E077B6"/>
    <w:rsid w:val="00E10254"/>
    <w:rsid w:val="00E10300"/>
    <w:rsid w:val="00E10B24"/>
    <w:rsid w:val="00E11A67"/>
    <w:rsid w:val="00E12F8B"/>
    <w:rsid w:val="00E14C43"/>
    <w:rsid w:val="00E164FC"/>
    <w:rsid w:val="00E21661"/>
    <w:rsid w:val="00E2343B"/>
    <w:rsid w:val="00E23E60"/>
    <w:rsid w:val="00E26408"/>
    <w:rsid w:val="00E2668D"/>
    <w:rsid w:val="00E311DE"/>
    <w:rsid w:val="00E332AF"/>
    <w:rsid w:val="00E3392D"/>
    <w:rsid w:val="00E34027"/>
    <w:rsid w:val="00E34827"/>
    <w:rsid w:val="00E34A39"/>
    <w:rsid w:val="00E35F90"/>
    <w:rsid w:val="00E36F4E"/>
    <w:rsid w:val="00E37041"/>
    <w:rsid w:val="00E37CF6"/>
    <w:rsid w:val="00E400D9"/>
    <w:rsid w:val="00E410A9"/>
    <w:rsid w:val="00E415AD"/>
    <w:rsid w:val="00E418A4"/>
    <w:rsid w:val="00E42A9C"/>
    <w:rsid w:val="00E4381D"/>
    <w:rsid w:val="00E440F4"/>
    <w:rsid w:val="00E460AC"/>
    <w:rsid w:val="00E46C0B"/>
    <w:rsid w:val="00E479BF"/>
    <w:rsid w:val="00E50C30"/>
    <w:rsid w:val="00E51B5F"/>
    <w:rsid w:val="00E51E7E"/>
    <w:rsid w:val="00E54D3C"/>
    <w:rsid w:val="00E54E80"/>
    <w:rsid w:val="00E56471"/>
    <w:rsid w:val="00E622C6"/>
    <w:rsid w:val="00E63ADD"/>
    <w:rsid w:val="00E646D2"/>
    <w:rsid w:val="00E657BC"/>
    <w:rsid w:val="00E71646"/>
    <w:rsid w:val="00E72327"/>
    <w:rsid w:val="00E74890"/>
    <w:rsid w:val="00E76575"/>
    <w:rsid w:val="00E76DED"/>
    <w:rsid w:val="00E776FD"/>
    <w:rsid w:val="00E81C25"/>
    <w:rsid w:val="00E83008"/>
    <w:rsid w:val="00E835B6"/>
    <w:rsid w:val="00E83836"/>
    <w:rsid w:val="00E86A40"/>
    <w:rsid w:val="00E86E47"/>
    <w:rsid w:val="00E9010F"/>
    <w:rsid w:val="00E905B8"/>
    <w:rsid w:val="00E905FA"/>
    <w:rsid w:val="00E91B23"/>
    <w:rsid w:val="00E9218A"/>
    <w:rsid w:val="00E9228A"/>
    <w:rsid w:val="00E946F7"/>
    <w:rsid w:val="00E94D5E"/>
    <w:rsid w:val="00E968E9"/>
    <w:rsid w:val="00E96FEF"/>
    <w:rsid w:val="00E97415"/>
    <w:rsid w:val="00EA058F"/>
    <w:rsid w:val="00EA069B"/>
    <w:rsid w:val="00EA171A"/>
    <w:rsid w:val="00EA3892"/>
    <w:rsid w:val="00EA50DA"/>
    <w:rsid w:val="00EA529B"/>
    <w:rsid w:val="00EA5685"/>
    <w:rsid w:val="00EA56C1"/>
    <w:rsid w:val="00EB1E78"/>
    <w:rsid w:val="00EB233A"/>
    <w:rsid w:val="00EB484B"/>
    <w:rsid w:val="00EB622E"/>
    <w:rsid w:val="00EC069C"/>
    <w:rsid w:val="00EC28B1"/>
    <w:rsid w:val="00EC2FBD"/>
    <w:rsid w:val="00EC4EF6"/>
    <w:rsid w:val="00EC5B30"/>
    <w:rsid w:val="00EC73CA"/>
    <w:rsid w:val="00EC7742"/>
    <w:rsid w:val="00EC7CE7"/>
    <w:rsid w:val="00ED2000"/>
    <w:rsid w:val="00ED3BE2"/>
    <w:rsid w:val="00ED41EA"/>
    <w:rsid w:val="00ED5193"/>
    <w:rsid w:val="00ED5308"/>
    <w:rsid w:val="00ED6649"/>
    <w:rsid w:val="00ED696F"/>
    <w:rsid w:val="00ED69DE"/>
    <w:rsid w:val="00ED7A51"/>
    <w:rsid w:val="00EE1C18"/>
    <w:rsid w:val="00EE2D9D"/>
    <w:rsid w:val="00EE3D3A"/>
    <w:rsid w:val="00EE50A8"/>
    <w:rsid w:val="00EE7692"/>
    <w:rsid w:val="00EF000E"/>
    <w:rsid w:val="00EF07BD"/>
    <w:rsid w:val="00EF17C2"/>
    <w:rsid w:val="00EF1DBD"/>
    <w:rsid w:val="00EF1F74"/>
    <w:rsid w:val="00EF5437"/>
    <w:rsid w:val="00EF6332"/>
    <w:rsid w:val="00EF68A1"/>
    <w:rsid w:val="00EF6C3D"/>
    <w:rsid w:val="00F02B43"/>
    <w:rsid w:val="00F04F42"/>
    <w:rsid w:val="00F05F67"/>
    <w:rsid w:val="00F0724F"/>
    <w:rsid w:val="00F07CB6"/>
    <w:rsid w:val="00F109A8"/>
    <w:rsid w:val="00F11514"/>
    <w:rsid w:val="00F13E3D"/>
    <w:rsid w:val="00F1488B"/>
    <w:rsid w:val="00F15C50"/>
    <w:rsid w:val="00F16E43"/>
    <w:rsid w:val="00F16FEB"/>
    <w:rsid w:val="00F17456"/>
    <w:rsid w:val="00F21214"/>
    <w:rsid w:val="00F212F9"/>
    <w:rsid w:val="00F2146D"/>
    <w:rsid w:val="00F21B0B"/>
    <w:rsid w:val="00F2214B"/>
    <w:rsid w:val="00F24BCF"/>
    <w:rsid w:val="00F253CA"/>
    <w:rsid w:val="00F26941"/>
    <w:rsid w:val="00F2733D"/>
    <w:rsid w:val="00F3010A"/>
    <w:rsid w:val="00F30709"/>
    <w:rsid w:val="00F31A38"/>
    <w:rsid w:val="00F322D9"/>
    <w:rsid w:val="00F32D62"/>
    <w:rsid w:val="00F37B2F"/>
    <w:rsid w:val="00F37F51"/>
    <w:rsid w:val="00F40D5C"/>
    <w:rsid w:val="00F4191B"/>
    <w:rsid w:val="00F42535"/>
    <w:rsid w:val="00F44A30"/>
    <w:rsid w:val="00F45515"/>
    <w:rsid w:val="00F46B6E"/>
    <w:rsid w:val="00F47C74"/>
    <w:rsid w:val="00F51064"/>
    <w:rsid w:val="00F516FD"/>
    <w:rsid w:val="00F54EBD"/>
    <w:rsid w:val="00F55267"/>
    <w:rsid w:val="00F55829"/>
    <w:rsid w:val="00F5649B"/>
    <w:rsid w:val="00F615BD"/>
    <w:rsid w:val="00F62266"/>
    <w:rsid w:val="00F62ABD"/>
    <w:rsid w:val="00F630F7"/>
    <w:rsid w:val="00F6656F"/>
    <w:rsid w:val="00F67080"/>
    <w:rsid w:val="00F70EBE"/>
    <w:rsid w:val="00F75C3F"/>
    <w:rsid w:val="00F766FD"/>
    <w:rsid w:val="00F811DE"/>
    <w:rsid w:val="00F82866"/>
    <w:rsid w:val="00F85B25"/>
    <w:rsid w:val="00F85DF9"/>
    <w:rsid w:val="00F867DB"/>
    <w:rsid w:val="00F869A3"/>
    <w:rsid w:val="00F86A22"/>
    <w:rsid w:val="00F90935"/>
    <w:rsid w:val="00F91D85"/>
    <w:rsid w:val="00F92A1A"/>
    <w:rsid w:val="00F949A1"/>
    <w:rsid w:val="00F951E0"/>
    <w:rsid w:val="00F95D0B"/>
    <w:rsid w:val="00F9720C"/>
    <w:rsid w:val="00F97FAF"/>
    <w:rsid w:val="00FA01AA"/>
    <w:rsid w:val="00FA0582"/>
    <w:rsid w:val="00FA20C8"/>
    <w:rsid w:val="00FA2B43"/>
    <w:rsid w:val="00FA5CDE"/>
    <w:rsid w:val="00FB05D7"/>
    <w:rsid w:val="00FB43A6"/>
    <w:rsid w:val="00FB4988"/>
    <w:rsid w:val="00FB4A58"/>
    <w:rsid w:val="00FB62E0"/>
    <w:rsid w:val="00FB6CAD"/>
    <w:rsid w:val="00FB7122"/>
    <w:rsid w:val="00FC1588"/>
    <w:rsid w:val="00FC224B"/>
    <w:rsid w:val="00FC2DF0"/>
    <w:rsid w:val="00FC33EF"/>
    <w:rsid w:val="00FC4BBF"/>
    <w:rsid w:val="00FC66E0"/>
    <w:rsid w:val="00FC757D"/>
    <w:rsid w:val="00FD10FE"/>
    <w:rsid w:val="00FD1483"/>
    <w:rsid w:val="00FD21E2"/>
    <w:rsid w:val="00FD26E5"/>
    <w:rsid w:val="00FD374D"/>
    <w:rsid w:val="00FD5D5A"/>
    <w:rsid w:val="00FD62C7"/>
    <w:rsid w:val="00FD7FD3"/>
    <w:rsid w:val="00FE01C1"/>
    <w:rsid w:val="00FE23E1"/>
    <w:rsid w:val="00FE3D6B"/>
    <w:rsid w:val="00FE3F49"/>
    <w:rsid w:val="00FE7C32"/>
    <w:rsid w:val="00FF1640"/>
    <w:rsid w:val="00FF2553"/>
    <w:rsid w:val="00FF2CA4"/>
    <w:rsid w:val="00FF4883"/>
    <w:rsid w:val="00FF4B86"/>
    <w:rsid w:val="00FF5384"/>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before="10" w:after="1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9D"/>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styleId="1">
    <w:name w:val="heading 1"/>
    <w:basedOn w:val="a"/>
    <w:next w:val="a"/>
    <w:link w:val="10"/>
    <w:qFormat/>
    <w:rsid w:val="00450119"/>
    <w:pPr>
      <w:keepNext/>
      <w:jc w:val="both"/>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119"/>
    <w:rPr>
      <w:rFonts w:eastAsia="Times New Roman"/>
      <w:b/>
      <w:sz w:val="20"/>
      <w:szCs w:val="20"/>
      <w:lang w:val="en-GB" w:eastAsia="ru-RU"/>
    </w:rPr>
  </w:style>
  <w:style w:type="paragraph" w:customStyle="1" w:styleId="ConsPlusNormal">
    <w:name w:val="ConsPlusNormal"/>
    <w:rsid w:val="009B589A"/>
    <w:pPr>
      <w:widowControl w:val="0"/>
      <w:autoSpaceDE w:val="0"/>
      <w:autoSpaceDN w:val="0"/>
      <w:spacing w:before="0" w:after="0"/>
      <w:ind w:firstLine="0"/>
      <w:jc w:val="left"/>
    </w:pPr>
    <w:rPr>
      <w:rFonts w:eastAsia="Times New Roman"/>
      <w:szCs w:val="20"/>
      <w:lang w:eastAsia="ru-RU"/>
    </w:rPr>
  </w:style>
  <w:style w:type="paragraph" w:customStyle="1" w:styleId="ConsPlusNonformat">
    <w:name w:val="ConsPlusNonforma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rsid w:val="009B589A"/>
    <w:pPr>
      <w:widowControl w:val="0"/>
      <w:autoSpaceDE w:val="0"/>
      <w:autoSpaceDN w:val="0"/>
      <w:spacing w:before="0" w:after="0"/>
      <w:ind w:firstLine="0"/>
      <w:jc w:val="left"/>
    </w:pPr>
    <w:rPr>
      <w:rFonts w:eastAsia="Times New Roman"/>
      <w:b/>
      <w:szCs w:val="20"/>
      <w:lang w:eastAsia="ru-RU"/>
    </w:rPr>
  </w:style>
  <w:style w:type="paragraph" w:customStyle="1" w:styleId="ConsPlusCell">
    <w:name w:val="ConsPlusCell"/>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B589A"/>
    <w:pPr>
      <w:widowControl w:val="0"/>
      <w:autoSpaceDE w:val="0"/>
      <w:autoSpaceDN w:val="0"/>
      <w:spacing w:before="0" w:after="0"/>
      <w:ind w:firstLine="0"/>
      <w:jc w:val="left"/>
    </w:pPr>
    <w:rPr>
      <w:rFonts w:ascii="Tahoma" w:eastAsia="Times New Roman" w:hAnsi="Tahoma" w:cs="Tahoma"/>
      <w:sz w:val="20"/>
      <w:szCs w:val="20"/>
      <w:lang w:eastAsia="ru-RU"/>
    </w:rPr>
  </w:style>
  <w:style w:type="paragraph" w:customStyle="1" w:styleId="ConsPlusJurTerm">
    <w:name w:val="ConsPlusJurTerm"/>
    <w:rsid w:val="009B589A"/>
    <w:pPr>
      <w:widowControl w:val="0"/>
      <w:autoSpaceDE w:val="0"/>
      <w:autoSpaceDN w:val="0"/>
      <w:spacing w:before="0" w:after="0"/>
      <w:ind w:firstLine="0"/>
      <w:jc w:val="left"/>
    </w:pPr>
    <w:rPr>
      <w:rFonts w:ascii="Tahoma" w:eastAsia="Times New Roman" w:hAnsi="Tahoma" w:cs="Tahoma"/>
      <w:szCs w:val="20"/>
      <w:lang w:eastAsia="ru-RU"/>
    </w:rPr>
  </w:style>
  <w:style w:type="paragraph" w:customStyle="1" w:styleId="ConsPlusTextList">
    <w:name w:val="ConsPlusTextList"/>
    <w:rsid w:val="009B589A"/>
    <w:pPr>
      <w:widowControl w:val="0"/>
      <w:autoSpaceDE w:val="0"/>
      <w:autoSpaceDN w:val="0"/>
      <w:spacing w:before="0" w:after="0"/>
      <w:ind w:firstLine="0"/>
      <w:jc w:val="left"/>
    </w:pPr>
    <w:rPr>
      <w:rFonts w:ascii="Arial" w:eastAsia="Times New Roman" w:hAnsi="Arial" w:cs="Arial"/>
      <w:sz w:val="20"/>
      <w:szCs w:val="20"/>
      <w:lang w:eastAsia="ru-RU"/>
    </w:rPr>
  </w:style>
  <w:style w:type="paragraph" w:customStyle="1" w:styleId="27">
    <w:name w:val="Основной текст 27"/>
    <w:basedOn w:val="a"/>
    <w:rsid w:val="00450119"/>
    <w:pPr>
      <w:shd w:val="clear" w:color="auto" w:fill="FFFFFF"/>
      <w:jc w:val="both"/>
    </w:pPr>
    <w:rPr>
      <w:sz w:val="24"/>
      <w:lang w:val="ru-RU"/>
    </w:rPr>
  </w:style>
  <w:style w:type="paragraph" w:styleId="a3">
    <w:name w:val="List Paragraph"/>
    <w:basedOn w:val="a"/>
    <w:uiPriority w:val="99"/>
    <w:qFormat/>
    <w:rsid w:val="005B7958"/>
    <w:pPr>
      <w:overflowPunct/>
      <w:autoSpaceDE/>
      <w:autoSpaceDN/>
      <w:adjustRightInd/>
      <w:ind w:left="720"/>
      <w:contextualSpacing/>
      <w:textAlignment w:val="auto"/>
    </w:pPr>
    <w:rPr>
      <w:sz w:val="24"/>
      <w:szCs w:val="24"/>
      <w:lang w:val="ru-RU"/>
    </w:rPr>
  </w:style>
  <w:style w:type="paragraph" w:styleId="a4">
    <w:name w:val="header"/>
    <w:basedOn w:val="a"/>
    <w:link w:val="a5"/>
    <w:uiPriority w:val="99"/>
    <w:unhideWhenUsed/>
    <w:rsid w:val="008F16A3"/>
    <w:pPr>
      <w:tabs>
        <w:tab w:val="center" w:pos="4677"/>
        <w:tab w:val="right" w:pos="9355"/>
      </w:tabs>
    </w:pPr>
  </w:style>
  <w:style w:type="character" w:customStyle="1" w:styleId="a5">
    <w:name w:val="Верхний колонтитул Знак"/>
    <w:basedOn w:val="a0"/>
    <w:link w:val="a4"/>
    <w:uiPriority w:val="99"/>
    <w:rsid w:val="008F16A3"/>
    <w:rPr>
      <w:rFonts w:eastAsia="Times New Roman"/>
      <w:szCs w:val="20"/>
      <w:lang w:val="en-GB" w:eastAsia="ru-RU"/>
    </w:rPr>
  </w:style>
  <w:style w:type="paragraph" w:styleId="a6">
    <w:name w:val="footer"/>
    <w:basedOn w:val="a"/>
    <w:link w:val="a7"/>
    <w:uiPriority w:val="99"/>
    <w:unhideWhenUsed/>
    <w:rsid w:val="008F16A3"/>
    <w:pPr>
      <w:tabs>
        <w:tab w:val="center" w:pos="4677"/>
        <w:tab w:val="right" w:pos="9355"/>
      </w:tabs>
    </w:pPr>
  </w:style>
  <w:style w:type="character" w:customStyle="1" w:styleId="a7">
    <w:name w:val="Нижний колонтитул Знак"/>
    <w:basedOn w:val="a0"/>
    <w:link w:val="a6"/>
    <w:uiPriority w:val="99"/>
    <w:rsid w:val="008F16A3"/>
    <w:rPr>
      <w:rFonts w:eastAsia="Times New Roman"/>
      <w:szCs w:val="20"/>
      <w:lang w:val="en-GB" w:eastAsia="ru-RU"/>
    </w:rPr>
  </w:style>
  <w:style w:type="table" w:styleId="a8">
    <w:name w:val="Table Grid"/>
    <w:basedOn w:val="a1"/>
    <w:uiPriority w:val="59"/>
    <w:rsid w:val="003A6B9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238D"/>
    <w:rPr>
      <w:rFonts w:ascii="Tahoma" w:hAnsi="Tahoma" w:cs="Tahoma"/>
      <w:sz w:val="16"/>
      <w:szCs w:val="16"/>
    </w:rPr>
  </w:style>
  <w:style w:type="character" w:customStyle="1" w:styleId="aa">
    <w:name w:val="Текст выноски Знак"/>
    <w:basedOn w:val="a0"/>
    <w:link w:val="a9"/>
    <w:uiPriority w:val="99"/>
    <w:semiHidden/>
    <w:rsid w:val="00B9238D"/>
    <w:rPr>
      <w:rFonts w:ascii="Tahoma" w:eastAsia="Times New Roman" w:hAnsi="Tahoma" w:cs="Tahoma"/>
      <w:sz w:val="16"/>
      <w:szCs w:val="16"/>
      <w:lang w:val="en-GB" w:eastAsia="ru-RU"/>
    </w:rPr>
  </w:style>
  <w:style w:type="paragraph" w:styleId="ab">
    <w:name w:val="No Spacing"/>
    <w:uiPriority w:val="1"/>
    <w:qFormat/>
    <w:rsid w:val="0088366A"/>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customStyle="1" w:styleId="TableParagraph">
    <w:name w:val="Table Paragraph"/>
    <w:basedOn w:val="a"/>
    <w:uiPriority w:val="1"/>
    <w:qFormat/>
    <w:rsid w:val="0038070E"/>
    <w:pPr>
      <w:widowControl w:val="0"/>
      <w:overflowPunct/>
      <w:adjustRightInd/>
      <w:textAlignment w:val="auto"/>
    </w:pPr>
    <w:rPr>
      <w:sz w:val="22"/>
      <w:szCs w:val="22"/>
      <w:lang w:val="ru-RU" w:bidi="ru-RU"/>
    </w:rPr>
  </w:style>
  <w:style w:type="character" w:styleId="ac">
    <w:name w:val="Hyperlink"/>
    <w:basedOn w:val="a0"/>
    <w:uiPriority w:val="99"/>
    <w:unhideWhenUsed/>
    <w:rsid w:val="00775817"/>
    <w:rPr>
      <w:color w:val="0000FF" w:themeColor="hyperlink"/>
      <w:u w:val="single"/>
    </w:rPr>
  </w:style>
  <w:style w:type="paragraph" w:customStyle="1" w:styleId="ConsNormal">
    <w:name w:val="ConsNormal"/>
    <w:rsid w:val="007A74F3"/>
    <w:pPr>
      <w:widowControl w:val="0"/>
      <w:spacing w:before="0" w:after="0"/>
      <w:ind w:right="19772" w:firstLine="720"/>
      <w:jc w:val="left"/>
    </w:pPr>
    <w:rPr>
      <w:rFonts w:ascii="Arial" w:eastAsia="Times New Roman" w:hAnsi="Arial"/>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before="10" w:after="1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9D"/>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styleId="1">
    <w:name w:val="heading 1"/>
    <w:basedOn w:val="a"/>
    <w:next w:val="a"/>
    <w:link w:val="10"/>
    <w:qFormat/>
    <w:rsid w:val="00450119"/>
    <w:pPr>
      <w:keepNext/>
      <w:jc w:val="both"/>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119"/>
    <w:rPr>
      <w:rFonts w:eastAsia="Times New Roman"/>
      <w:b/>
      <w:sz w:val="20"/>
      <w:szCs w:val="20"/>
      <w:lang w:val="en-GB" w:eastAsia="ru-RU"/>
    </w:rPr>
  </w:style>
  <w:style w:type="paragraph" w:customStyle="1" w:styleId="ConsPlusNormal">
    <w:name w:val="ConsPlusNormal"/>
    <w:rsid w:val="009B589A"/>
    <w:pPr>
      <w:widowControl w:val="0"/>
      <w:autoSpaceDE w:val="0"/>
      <w:autoSpaceDN w:val="0"/>
      <w:spacing w:before="0" w:after="0"/>
      <w:ind w:firstLine="0"/>
      <w:jc w:val="left"/>
    </w:pPr>
    <w:rPr>
      <w:rFonts w:eastAsia="Times New Roman"/>
      <w:szCs w:val="20"/>
      <w:lang w:eastAsia="ru-RU"/>
    </w:rPr>
  </w:style>
  <w:style w:type="paragraph" w:customStyle="1" w:styleId="ConsPlusNonformat">
    <w:name w:val="ConsPlusNonforma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rsid w:val="009B589A"/>
    <w:pPr>
      <w:widowControl w:val="0"/>
      <w:autoSpaceDE w:val="0"/>
      <w:autoSpaceDN w:val="0"/>
      <w:spacing w:before="0" w:after="0"/>
      <w:ind w:firstLine="0"/>
      <w:jc w:val="left"/>
    </w:pPr>
    <w:rPr>
      <w:rFonts w:eastAsia="Times New Roman"/>
      <w:b/>
      <w:szCs w:val="20"/>
      <w:lang w:eastAsia="ru-RU"/>
    </w:rPr>
  </w:style>
  <w:style w:type="paragraph" w:customStyle="1" w:styleId="ConsPlusCell">
    <w:name w:val="ConsPlusCell"/>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B589A"/>
    <w:pPr>
      <w:widowControl w:val="0"/>
      <w:autoSpaceDE w:val="0"/>
      <w:autoSpaceDN w:val="0"/>
      <w:spacing w:before="0" w:after="0"/>
      <w:ind w:firstLine="0"/>
      <w:jc w:val="left"/>
    </w:pPr>
    <w:rPr>
      <w:rFonts w:ascii="Tahoma" w:eastAsia="Times New Roman" w:hAnsi="Tahoma" w:cs="Tahoma"/>
      <w:sz w:val="20"/>
      <w:szCs w:val="20"/>
      <w:lang w:eastAsia="ru-RU"/>
    </w:rPr>
  </w:style>
  <w:style w:type="paragraph" w:customStyle="1" w:styleId="ConsPlusJurTerm">
    <w:name w:val="ConsPlusJurTerm"/>
    <w:rsid w:val="009B589A"/>
    <w:pPr>
      <w:widowControl w:val="0"/>
      <w:autoSpaceDE w:val="0"/>
      <w:autoSpaceDN w:val="0"/>
      <w:spacing w:before="0" w:after="0"/>
      <w:ind w:firstLine="0"/>
      <w:jc w:val="left"/>
    </w:pPr>
    <w:rPr>
      <w:rFonts w:ascii="Tahoma" w:eastAsia="Times New Roman" w:hAnsi="Tahoma" w:cs="Tahoma"/>
      <w:szCs w:val="20"/>
      <w:lang w:eastAsia="ru-RU"/>
    </w:rPr>
  </w:style>
  <w:style w:type="paragraph" w:customStyle="1" w:styleId="ConsPlusTextList">
    <w:name w:val="ConsPlusTextList"/>
    <w:rsid w:val="009B589A"/>
    <w:pPr>
      <w:widowControl w:val="0"/>
      <w:autoSpaceDE w:val="0"/>
      <w:autoSpaceDN w:val="0"/>
      <w:spacing w:before="0" w:after="0"/>
      <w:ind w:firstLine="0"/>
      <w:jc w:val="left"/>
    </w:pPr>
    <w:rPr>
      <w:rFonts w:ascii="Arial" w:eastAsia="Times New Roman" w:hAnsi="Arial" w:cs="Arial"/>
      <w:sz w:val="20"/>
      <w:szCs w:val="20"/>
      <w:lang w:eastAsia="ru-RU"/>
    </w:rPr>
  </w:style>
  <w:style w:type="paragraph" w:customStyle="1" w:styleId="27">
    <w:name w:val="Основной текст 27"/>
    <w:basedOn w:val="a"/>
    <w:rsid w:val="00450119"/>
    <w:pPr>
      <w:shd w:val="clear" w:color="auto" w:fill="FFFFFF"/>
      <w:jc w:val="both"/>
    </w:pPr>
    <w:rPr>
      <w:sz w:val="24"/>
      <w:lang w:val="ru-RU"/>
    </w:rPr>
  </w:style>
  <w:style w:type="paragraph" w:styleId="a3">
    <w:name w:val="List Paragraph"/>
    <w:basedOn w:val="a"/>
    <w:uiPriority w:val="99"/>
    <w:qFormat/>
    <w:rsid w:val="005B7958"/>
    <w:pPr>
      <w:overflowPunct/>
      <w:autoSpaceDE/>
      <w:autoSpaceDN/>
      <w:adjustRightInd/>
      <w:ind w:left="720"/>
      <w:contextualSpacing/>
      <w:textAlignment w:val="auto"/>
    </w:pPr>
    <w:rPr>
      <w:sz w:val="24"/>
      <w:szCs w:val="24"/>
      <w:lang w:val="ru-RU"/>
    </w:rPr>
  </w:style>
  <w:style w:type="paragraph" w:styleId="a4">
    <w:name w:val="header"/>
    <w:basedOn w:val="a"/>
    <w:link w:val="a5"/>
    <w:uiPriority w:val="99"/>
    <w:unhideWhenUsed/>
    <w:rsid w:val="008F16A3"/>
    <w:pPr>
      <w:tabs>
        <w:tab w:val="center" w:pos="4677"/>
        <w:tab w:val="right" w:pos="9355"/>
      </w:tabs>
    </w:pPr>
  </w:style>
  <w:style w:type="character" w:customStyle="1" w:styleId="a5">
    <w:name w:val="Верхний колонтитул Знак"/>
    <w:basedOn w:val="a0"/>
    <w:link w:val="a4"/>
    <w:uiPriority w:val="99"/>
    <w:rsid w:val="008F16A3"/>
    <w:rPr>
      <w:rFonts w:eastAsia="Times New Roman"/>
      <w:szCs w:val="20"/>
      <w:lang w:val="en-GB" w:eastAsia="ru-RU"/>
    </w:rPr>
  </w:style>
  <w:style w:type="paragraph" w:styleId="a6">
    <w:name w:val="footer"/>
    <w:basedOn w:val="a"/>
    <w:link w:val="a7"/>
    <w:uiPriority w:val="99"/>
    <w:unhideWhenUsed/>
    <w:rsid w:val="008F16A3"/>
    <w:pPr>
      <w:tabs>
        <w:tab w:val="center" w:pos="4677"/>
        <w:tab w:val="right" w:pos="9355"/>
      </w:tabs>
    </w:pPr>
  </w:style>
  <w:style w:type="character" w:customStyle="1" w:styleId="a7">
    <w:name w:val="Нижний колонтитул Знак"/>
    <w:basedOn w:val="a0"/>
    <w:link w:val="a6"/>
    <w:uiPriority w:val="99"/>
    <w:rsid w:val="008F16A3"/>
    <w:rPr>
      <w:rFonts w:eastAsia="Times New Roman"/>
      <w:szCs w:val="20"/>
      <w:lang w:val="en-GB" w:eastAsia="ru-RU"/>
    </w:rPr>
  </w:style>
  <w:style w:type="table" w:styleId="a8">
    <w:name w:val="Table Grid"/>
    <w:basedOn w:val="a1"/>
    <w:uiPriority w:val="59"/>
    <w:rsid w:val="003A6B9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238D"/>
    <w:rPr>
      <w:rFonts w:ascii="Tahoma" w:hAnsi="Tahoma" w:cs="Tahoma"/>
      <w:sz w:val="16"/>
      <w:szCs w:val="16"/>
    </w:rPr>
  </w:style>
  <w:style w:type="character" w:customStyle="1" w:styleId="aa">
    <w:name w:val="Текст выноски Знак"/>
    <w:basedOn w:val="a0"/>
    <w:link w:val="a9"/>
    <w:uiPriority w:val="99"/>
    <w:semiHidden/>
    <w:rsid w:val="00B9238D"/>
    <w:rPr>
      <w:rFonts w:ascii="Tahoma" w:eastAsia="Times New Roman" w:hAnsi="Tahoma" w:cs="Tahoma"/>
      <w:sz w:val="16"/>
      <w:szCs w:val="16"/>
      <w:lang w:val="en-GB" w:eastAsia="ru-RU"/>
    </w:rPr>
  </w:style>
  <w:style w:type="paragraph" w:styleId="ab">
    <w:name w:val="No Spacing"/>
    <w:uiPriority w:val="1"/>
    <w:qFormat/>
    <w:rsid w:val="0088366A"/>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customStyle="1" w:styleId="TableParagraph">
    <w:name w:val="Table Paragraph"/>
    <w:basedOn w:val="a"/>
    <w:uiPriority w:val="1"/>
    <w:qFormat/>
    <w:rsid w:val="0038070E"/>
    <w:pPr>
      <w:widowControl w:val="0"/>
      <w:overflowPunct/>
      <w:adjustRightInd/>
      <w:textAlignment w:val="auto"/>
    </w:pPr>
    <w:rPr>
      <w:sz w:val="22"/>
      <w:szCs w:val="22"/>
      <w:lang w:val="ru-RU" w:bidi="ru-RU"/>
    </w:rPr>
  </w:style>
  <w:style w:type="character" w:styleId="ac">
    <w:name w:val="Hyperlink"/>
    <w:basedOn w:val="a0"/>
    <w:uiPriority w:val="99"/>
    <w:unhideWhenUsed/>
    <w:rsid w:val="00775817"/>
    <w:rPr>
      <w:color w:val="0000FF" w:themeColor="hyperlink"/>
      <w:u w:val="single"/>
    </w:rPr>
  </w:style>
  <w:style w:type="paragraph" w:customStyle="1" w:styleId="ConsNormal">
    <w:name w:val="ConsNormal"/>
    <w:rsid w:val="007A74F3"/>
    <w:pPr>
      <w:widowControl w:val="0"/>
      <w:spacing w:before="0" w:after="0"/>
      <w:ind w:right="19772" w:firstLine="720"/>
      <w:jc w:val="left"/>
    </w:pPr>
    <w:rPr>
      <w:rFonts w:ascii="Arial" w:eastAsia="Times New Roman" w:hAnsi="Arial"/>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221">
      <w:bodyDiv w:val="1"/>
      <w:marLeft w:val="0"/>
      <w:marRight w:val="0"/>
      <w:marTop w:val="0"/>
      <w:marBottom w:val="0"/>
      <w:divBdr>
        <w:top w:val="none" w:sz="0" w:space="0" w:color="auto"/>
        <w:left w:val="none" w:sz="0" w:space="0" w:color="auto"/>
        <w:bottom w:val="none" w:sz="0" w:space="0" w:color="auto"/>
        <w:right w:val="none" w:sz="0" w:space="0" w:color="auto"/>
      </w:divBdr>
    </w:div>
    <w:div w:id="545024440">
      <w:bodyDiv w:val="1"/>
      <w:marLeft w:val="0"/>
      <w:marRight w:val="0"/>
      <w:marTop w:val="0"/>
      <w:marBottom w:val="0"/>
      <w:divBdr>
        <w:top w:val="none" w:sz="0" w:space="0" w:color="auto"/>
        <w:left w:val="none" w:sz="0" w:space="0" w:color="auto"/>
        <w:bottom w:val="none" w:sz="0" w:space="0" w:color="auto"/>
        <w:right w:val="none" w:sz="0" w:space="0" w:color="auto"/>
      </w:divBdr>
    </w:div>
    <w:div w:id="573124369">
      <w:bodyDiv w:val="1"/>
      <w:marLeft w:val="0"/>
      <w:marRight w:val="0"/>
      <w:marTop w:val="0"/>
      <w:marBottom w:val="0"/>
      <w:divBdr>
        <w:top w:val="none" w:sz="0" w:space="0" w:color="auto"/>
        <w:left w:val="none" w:sz="0" w:space="0" w:color="auto"/>
        <w:bottom w:val="none" w:sz="0" w:space="0" w:color="auto"/>
        <w:right w:val="none" w:sz="0" w:space="0" w:color="auto"/>
      </w:divBdr>
    </w:div>
    <w:div w:id="704256143">
      <w:bodyDiv w:val="1"/>
      <w:marLeft w:val="0"/>
      <w:marRight w:val="0"/>
      <w:marTop w:val="0"/>
      <w:marBottom w:val="0"/>
      <w:divBdr>
        <w:top w:val="none" w:sz="0" w:space="0" w:color="auto"/>
        <w:left w:val="none" w:sz="0" w:space="0" w:color="auto"/>
        <w:bottom w:val="none" w:sz="0" w:space="0" w:color="auto"/>
        <w:right w:val="none" w:sz="0" w:space="0" w:color="auto"/>
      </w:divBdr>
    </w:div>
    <w:div w:id="807746582">
      <w:bodyDiv w:val="1"/>
      <w:marLeft w:val="0"/>
      <w:marRight w:val="0"/>
      <w:marTop w:val="0"/>
      <w:marBottom w:val="0"/>
      <w:divBdr>
        <w:top w:val="none" w:sz="0" w:space="0" w:color="auto"/>
        <w:left w:val="none" w:sz="0" w:space="0" w:color="auto"/>
        <w:bottom w:val="none" w:sz="0" w:space="0" w:color="auto"/>
        <w:right w:val="none" w:sz="0" w:space="0" w:color="auto"/>
      </w:divBdr>
    </w:div>
    <w:div w:id="957762144">
      <w:bodyDiv w:val="1"/>
      <w:marLeft w:val="0"/>
      <w:marRight w:val="0"/>
      <w:marTop w:val="0"/>
      <w:marBottom w:val="0"/>
      <w:divBdr>
        <w:top w:val="none" w:sz="0" w:space="0" w:color="auto"/>
        <w:left w:val="none" w:sz="0" w:space="0" w:color="auto"/>
        <w:bottom w:val="none" w:sz="0" w:space="0" w:color="auto"/>
        <w:right w:val="none" w:sz="0" w:space="0" w:color="auto"/>
      </w:divBdr>
    </w:div>
    <w:div w:id="1119451703">
      <w:bodyDiv w:val="1"/>
      <w:marLeft w:val="0"/>
      <w:marRight w:val="0"/>
      <w:marTop w:val="0"/>
      <w:marBottom w:val="0"/>
      <w:divBdr>
        <w:top w:val="none" w:sz="0" w:space="0" w:color="auto"/>
        <w:left w:val="none" w:sz="0" w:space="0" w:color="auto"/>
        <w:bottom w:val="none" w:sz="0" w:space="0" w:color="auto"/>
        <w:right w:val="none" w:sz="0" w:space="0" w:color="auto"/>
      </w:divBdr>
    </w:div>
    <w:div w:id="1141577539">
      <w:bodyDiv w:val="1"/>
      <w:marLeft w:val="0"/>
      <w:marRight w:val="0"/>
      <w:marTop w:val="0"/>
      <w:marBottom w:val="0"/>
      <w:divBdr>
        <w:top w:val="none" w:sz="0" w:space="0" w:color="auto"/>
        <w:left w:val="none" w:sz="0" w:space="0" w:color="auto"/>
        <w:bottom w:val="none" w:sz="0" w:space="0" w:color="auto"/>
        <w:right w:val="none" w:sz="0" w:space="0" w:color="auto"/>
      </w:divBdr>
    </w:div>
    <w:div w:id="1301154229">
      <w:bodyDiv w:val="1"/>
      <w:marLeft w:val="0"/>
      <w:marRight w:val="0"/>
      <w:marTop w:val="0"/>
      <w:marBottom w:val="0"/>
      <w:divBdr>
        <w:top w:val="none" w:sz="0" w:space="0" w:color="auto"/>
        <w:left w:val="none" w:sz="0" w:space="0" w:color="auto"/>
        <w:bottom w:val="none" w:sz="0" w:space="0" w:color="auto"/>
        <w:right w:val="none" w:sz="0" w:space="0" w:color="auto"/>
      </w:divBdr>
    </w:div>
    <w:div w:id="1711300076">
      <w:bodyDiv w:val="1"/>
      <w:marLeft w:val="0"/>
      <w:marRight w:val="0"/>
      <w:marTop w:val="0"/>
      <w:marBottom w:val="0"/>
      <w:divBdr>
        <w:top w:val="none" w:sz="0" w:space="0" w:color="auto"/>
        <w:left w:val="none" w:sz="0" w:space="0" w:color="auto"/>
        <w:bottom w:val="none" w:sz="0" w:space="0" w:color="auto"/>
        <w:right w:val="none" w:sz="0" w:space="0" w:color="auto"/>
      </w:divBdr>
    </w:div>
    <w:div w:id="19499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531C67A87CA7DA01C16CB9009A781863C8DE185782B6D8D2ECDE6F7986511F611D685CFDB1CCE291DgBG" TargetMode="External"/><Relationship Id="rId18" Type="http://schemas.openxmlformats.org/officeDocument/2006/relationships/hyperlink" Target="consultantplus://offline/ref=93B110D9860F001DBF76BB8A842ACF260075EEAE68E6DC798ED238ED2333D2B47CE937475CC4EEF1A7770D6589615CC84B65DE35DDA1089BCCVC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531C67A87CA7DA01C16CB9009A781863C8DE4807B286D8D2ECDE6F79816g5G" TargetMode="External"/><Relationship Id="rId17" Type="http://schemas.openxmlformats.org/officeDocument/2006/relationships/hyperlink" Target="consultantplus://offline/ref=287002BAE95AC3FB1028D41B29C2081F2E504C940E4618642AE6D8431E88BC3D5B156BC7D5FCFF21F4A839373564DD607ECE2FFB844137F2b5jAH" TargetMode="External"/><Relationship Id="rId2" Type="http://schemas.openxmlformats.org/officeDocument/2006/relationships/numbering" Target="numbering.xml"/><Relationship Id="rId16" Type="http://schemas.openxmlformats.org/officeDocument/2006/relationships/hyperlink" Target="consultantplus://offline/ref=009A668D597DF175282859E48A973EBFAC02843F2BD923E5A77CA2997420616FAA0027DA308B1F3222580E0A1D2B6135EB68AE81FC2BD5D5qCw9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F185C4827D6221CBFAFE659E2F14F71AE4FD4C26839BF819DE04DC4BB701F35D90B44B10D9E002062C52D002079856088E20F266D419B8o5NFG" TargetMode="External"/><Relationship Id="rId5" Type="http://schemas.openxmlformats.org/officeDocument/2006/relationships/settings" Target="settings.xml"/><Relationship Id="rId15" Type="http://schemas.openxmlformats.org/officeDocument/2006/relationships/hyperlink" Target="consultantplus://offline/ref=009A668D597DF175282859E48A973EBFAC02893C2FDB23E5A77CA2997420616FAA0027DA308B1F3220580E0A1D2B6135EB68AE81FC2BD5D5qCw9M" TargetMode="External"/><Relationship Id="rId10" Type="http://schemas.openxmlformats.org/officeDocument/2006/relationships/hyperlink" Target="consultantplus://offline/ref=A531C67A87CA7DA01C16CB9009A781863D8CEF8E752E6D8D2ECDE6F79816g5G" TargetMode="External"/><Relationship Id="rId19" Type="http://schemas.openxmlformats.org/officeDocument/2006/relationships/hyperlink" Target="consultantplus://offline/ref=A531C67A87CA7DA01C16D59D1FCBDF883886B98B7C2962D87090E0A0C73517A35196839A995BC22EDD3728B816gCG" TargetMode="External"/><Relationship Id="rId4" Type="http://schemas.microsoft.com/office/2007/relationships/stylesWithEffects" Target="stylesWithEffects.xml"/><Relationship Id="rId9" Type="http://schemas.openxmlformats.org/officeDocument/2006/relationships/hyperlink" Target="consultantplus://offline/ref=A531C67A87CA7DA01C16CB9009A781863D8CE58E7E2B6D8D2ECDE6F7986511F611D685CFDA1FCF2F1Dg5G" TargetMode="External"/><Relationship Id="rId14" Type="http://schemas.openxmlformats.org/officeDocument/2006/relationships/hyperlink" Target="consultantplus://offline/ref=A531C67A87CA7DA01C16CB9009A781863C8DE185782B6D8D2ECDE6F7986511F611D685CFDB1CCE291DgB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471D5-9EA6-4149-B8AB-07801D21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4171</Words>
  <Characters>23775</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На территории МР «Бабынинский район» расположены 5 сельских поселений и 1 город</vt:lpstr>
      <vt:lpstr>        Для обеспечения социально-экономического развития агропромышленного производств</vt:lpstr>
      <vt:lpstr>        Формирование сбалансированной эффективной экономики будущего, развитие высокора</vt:lpstr>
      <vt:lpstr>        Преобладание в структуре сельского населения пожилых людей, естественная убыль </vt:lpstr>
      <vt:lpstr>        Таким образом, в создавшейся ситуации возникает необходимость программно-целево</vt:lpstr>
      <vt:lpstr>        Приоритеты государственной политики в сфере реализации муниципальной программы</vt:lpstr>
      <vt:lpstr>        2. Цель, задачи и индикаторы достижения цели и решения</vt:lpstr>
      <vt:lpstr>    2) Повышение уровня комплексного обустройства сельских территорий.</vt:lpstr>
      <vt:lpstr>    </vt:lpstr>
      <vt:lpstr>    3. Сроки и этапы реализации программы</vt:lpstr>
      <vt:lpstr>    5. Характеристика основных мероприятий</vt:lpstr>
      <vt:lpstr>        </vt:lpstr>
      <vt:lpstr>        </vt:lpstr>
      <vt:lpstr>        6. Индикаторы достижения цели и решения задач муниципальной программы</vt:lpstr>
    </vt:vector>
  </TitlesOfParts>
  <Company/>
  <LinksUpToDate>false</LinksUpToDate>
  <CharactersWithSpaces>27891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Лапшин М.М.</dc:creator>
  <cp:lastModifiedBy>user</cp:lastModifiedBy>
  <cp:revision>8</cp:revision>
  <cp:lastPrinted>2020-02-19T13:19:00Z</cp:lastPrinted>
  <dcterms:created xsi:type="dcterms:W3CDTF">2020-02-07T12:53:00Z</dcterms:created>
  <dcterms:modified xsi:type="dcterms:W3CDTF">2020-02-20T12:54:00Z</dcterms:modified>
</cp:coreProperties>
</file>