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СВЕДЕНИЯ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 доходах, имуществе и обязательствах имущественного характера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руководителей муниципальных учреждений культуры МР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-567"/>
        </w:tabs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за период с 1 января по 31 декабря 2016 года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tbl>
      <w:tblPr>
        <w:tblLayout w:type="fixed"/>
        <w:tblInd w:w="0" w:type="dxa"/>
        <w:tblpPr w:leftFromText="180" w:rightFromText="180" w:horzAnchor="margin" w:tblpX="-460" w:vertAnchor="text" w:tblpY="165"/>
        <w:tblW w:w="15560" w:type="dxa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2518"/>
        <w:gridCol w:w="1701"/>
        <w:gridCol w:w="1701"/>
        <w:gridCol w:w="1276"/>
        <w:gridCol w:w="1134"/>
        <w:gridCol w:w="1560"/>
        <w:gridCol w:w="1275"/>
        <w:gridCol w:w="1276"/>
        <w:gridCol w:w="1701"/>
        <w:gridCol w:w="1418"/>
      </w:tblGrid>
      <w:tr>
        <w:trPr>
          <w:trHeight w:val="570" w:hRule="atLeast"/>
        </w:trPr>
        <w:tc>
          <w:tcPr>
            <w:vMerge w:val="restart"/>
            <w:tcW w:type="dxa" w:w="25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Фамилия, имя, отчество лица, замещающего должность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type="dxa" w:w="5812"/>
            <w:tcBorders>
              <w:left w:color="000000" w:sz="4" w:val="single"/>
              <w:top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Объекты недвижимости,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находящиеся в собственности</w:t>
            </w:r>
          </w:p>
        </w:tc>
        <w:tc>
          <w:tcPr>
            <w:tcW w:type="dxa" w:w="4111"/>
            <w:tcBorders>
              <w:left w:color="000000" w:sz="4" w:val="single"/>
              <w:top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Объекты недвижимости, находящиеся в пользовании</w:t>
            </w:r>
          </w:p>
        </w:tc>
        <w:tc>
          <w:tcPr>
            <w:vMerge w:val="restart"/>
            <w:tcW w:type="dxa" w:w="170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(вид, марка)</w:t>
            </w:r>
          </w:p>
        </w:tc>
        <w:tc>
          <w:tcPr>
            <w:vMerge w:val="restart"/>
            <w:tcW w:type="dxa" w:w="14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Декларированный доход (руб.)</w:t>
            </w:r>
          </w:p>
        </w:tc>
      </w:tr>
      <w:tr>
        <w:trPr>
          <w:trHeight w:val="450" w:hRule="atLeast"/>
        </w:trPr>
        <w:tc>
          <w:tcPr>
            <w:vMerge w:val="continue"/>
            <w:tcW w:type="dxa" w:w="25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1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Вид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объекта</w:t>
            </w:r>
          </w:p>
        </w:tc>
        <w:tc>
          <w:tcPr>
            <w:tcW w:type="dxa" w:w="1701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Вид собственности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Площадь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(кв.м)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Страна расположения</w:t>
            </w:r>
          </w:p>
        </w:tc>
        <w:tc>
          <w:tcPr>
            <w:tcW w:type="dxa" w:w="1560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Вид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объекта</w:t>
            </w:r>
          </w:p>
        </w:tc>
        <w:tc>
          <w:tcPr>
            <w:tcW w:type="dxa" w:w="12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Площадь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(кв.м)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Страна расположения</w:t>
            </w:r>
          </w:p>
        </w:tc>
        <w:tc>
          <w:tcPr>
            <w:vMerge w:val="continue"/>
            <w:tcW w:type="dxa" w:w="170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vMerge w:val="continue"/>
            <w:tcW w:type="dxa" w:w="14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type="dxa" w:w="25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Абакарова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Татьяна Евгеньевна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Директор МКУК «БМЦБС»</w:t>
            </w:r>
          </w:p>
        </w:tc>
        <w:tc>
          <w:tcPr>
            <w:tcW w:type="dxa" w:w="1701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701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560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2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108,8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70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CHEVROLET AVEO</w:t>
            </w:r>
          </w:p>
        </w:tc>
        <w:tc>
          <w:tcPr>
            <w:tcW w:type="dxa" w:w="14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817518</w:t>
            </w:r>
          </w:p>
        </w:tc>
      </w:tr>
      <w:tr>
        <w:trPr>
          <w:trHeight w:val="450" w:hRule="atLeast"/>
        </w:trPr>
        <w:tc>
          <w:tcPr>
            <w:tcW w:type="dxa" w:w="25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Несовершеннолетний ребёнок</w:t>
            </w:r>
          </w:p>
        </w:tc>
        <w:tc>
          <w:tcPr>
            <w:tcW w:type="dxa" w:w="1701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701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560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2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108,8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70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4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25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Несовершеннолетний ребёнок</w:t>
            </w:r>
          </w:p>
        </w:tc>
        <w:tc>
          <w:tcPr>
            <w:tcW w:type="dxa" w:w="1701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701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560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2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108,8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70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4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25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Пиунова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Ирина Валерьевна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Директор МКУК «Бабынинский РДК»</w:t>
            </w:r>
          </w:p>
        </w:tc>
        <w:tc>
          <w:tcPr>
            <w:tcW w:type="dxa" w:w="1701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701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560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</w:t>
            </w:r>
          </w:p>
        </w:tc>
        <w:tc>
          <w:tcPr>
            <w:tcW w:type="dxa" w:w="12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70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Москвич 2137</w:t>
            </w:r>
          </w:p>
        </w:tc>
        <w:tc>
          <w:tcPr>
            <w:tcW w:type="dxa" w:w="14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538986</w:t>
            </w:r>
          </w:p>
        </w:tc>
      </w:tr>
      <w:tr>
        <w:trPr>
          <w:trHeight w:val="450" w:hRule="atLeast"/>
        </w:trPr>
        <w:tc>
          <w:tcPr>
            <w:tcW w:type="dxa" w:w="25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</w:t>
            </w:r>
          </w:p>
        </w:tc>
        <w:tc>
          <w:tcPr>
            <w:tcW w:type="dxa" w:w="1701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701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560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</w:t>
            </w:r>
          </w:p>
        </w:tc>
        <w:tc>
          <w:tcPr>
            <w:tcW w:type="dxa" w:w="12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70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4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200000</w:t>
            </w:r>
          </w:p>
        </w:tc>
      </w:tr>
      <w:tr>
        <w:trPr>
          <w:trHeight w:val="450" w:hRule="atLeast"/>
        </w:trPr>
        <w:tc>
          <w:tcPr>
            <w:tcW w:type="dxa" w:w="25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Маслякова Елена Александровна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Директор МКОУ ДОД «ДШИ» п. Бабынино</w:t>
            </w:r>
          </w:p>
        </w:tc>
        <w:tc>
          <w:tcPr>
            <w:tcW w:type="dxa" w:w="1701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701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560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Комната в общежитии</w:t>
            </w:r>
          </w:p>
        </w:tc>
        <w:tc>
          <w:tcPr>
            <w:tcW w:type="dxa" w:w="12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70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DЭУ MATIZ</w:t>
            </w:r>
          </w:p>
        </w:tc>
        <w:tc>
          <w:tcPr>
            <w:tcW w:type="dxa" w:w="14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644710</w:t>
            </w:r>
          </w:p>
        </w:tc>
      </w:tr>
      <w:tr>
        <w:trPr>
          <w:trHeight w:val="450" w:hRule="atLeast"/>
        </w:trPr>
        <w:tc>
          <w:tcPr>
            <w:tcW w:type="dxa" w:w="25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Рафальская Ольга Александровна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Директор МКОУ ДОД «ДШИ» п.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Воротынск</w:t>
            </w:r>
          </w:p>
        </w:tc>
        <w:tc>
          <w:tcPr>
            <w:tcW w:type="dxa" w:w="1701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Квартира, 1/2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Гараж, 1/2 </w:t>
            </w:r>
          </w:p>
        </w:tc>
        <w:tc>
          <w:tcPr>
            <w:tcW w:type="dxa" w:w="1701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Совместная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560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2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70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4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760907</w:t>
            </w:r>
          </w:p>
        </w:tc>
      </w:tr>
      <w:tr>
        <w:trPr>
          <w:trHeight w:val="450" w:hRule="atLeast"/>
        </w:trPr>
        <w:tc>
          <w:tcPr>
            <w:tcW w:type="dxa" w:w="25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</w:t>
            </w:r>
          </w:p>
        </w:tc>
        <w:tc>
          <w:tcPr>
            <w:tcW w:type="dxa" w:w="1701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701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1500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149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560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2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70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Тойота Лэнд Крузер</w:t>
            </w:r>
          </w:p>
        </w:tc>
        <w:tc>
          <w:tcPr>
            <w:tcW w:type="dxa" w:w="14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165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524005</w:t>
            </w:r>
          </w:p>
        </w:tc>
      </w:tr>
    </w:tbl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134" w:right="1134" w:top="1701" w:bottom="851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2</Pages>
  <Words>195</Words>
  <Characters>1114</Characters>
  <CharactersWithSpaces>1307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</cp:coreProperties>
</file>