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5" Type="http://schemas.openxmlformats.org/officeDocument/2006/relationships/extended-properties" Target="docProps/app.xml"/><Relationship Id="rId36"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КАЛУЖСКАЯ ОБЛАСТЬ</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pict>
          <v:shape id="_x0000_s1025" type="#_x0000_t75" style="width:41pt;height:45pt;mso-position-horizontal:absolute;mso-position-horizontal-relative:char;mso-position-vertical:absolute;mso-position-vertical-relative:line;z-index:100" o:allowincell="true" filled="t" stroked="f">
            <v:imagedata r:id="rId2" cropleft="0f" croptop="0f" cropright="0f" cropbottom="0f" o:title=""/>
          </v:shape>
        </w:pic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МУНИЦИПАЛЬНЫЙ РАЙОН «БАБЫНИНСКИЙ РАЙОН»</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РЕШЕНИЕ</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от 18.06.2018 г.                                                                                                              № 173</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76"/>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tabs>
          <w:tab w:val="left" w:pos="5580"/>
          <w:tab w:val="left" w:pos="7335"/>
        </w:tabs>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Об утверждении Положения  об осуществлении </w:t>
      </w:r>
    </w:p>
    <w:p>
      <w:pPr>
        <w:jc w:val="left"/>
        <w:textAlignment w:val="auto"/>
        <w:ind w:left="0" w:right="0" w:start="0" w:end="0"/>
        <w:adjustRightInd w:val="true"/>
        <w:spacing w:after="0" w:line="240"/>
        <w:bidi w:val="false"/>
        <w:tabs>
          <w:tab w:val="left" w:pos="5580"/>
          <w:tab w:val="left" w:pos="7335"/>
        </w:tabs>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муниципального земельного контроля на    </w:t>
      </w:r>
    </w:p>
    <w:p>
      <w:pPr>
        <w:jc w:val="left"/>
        <w:textAlignment w:val="auto"/>
        <w:ind w:left="0" w:right="0" w:start="0" w:end="0"/>
        <w:adjustRightInd w:val="true"/>
        <w:spacing w:after="0" w:line="240"/>
        <w:bidi w:val="false"/>
        <w:tabs>
          <w:tab w:val="left" w:pos="5580"/>
          <w:tab w:val="left" w:pos="7335"/>
        </w:tabs>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территории МР «Бабынинский  район»</w:t>
      </w:r>
    </w:p>
    <w:p>
      <w:pPr>
        <w:jc w:val="both"/>
        <w:textAlignment w:val="auto"/>
        <w:ind w:left="0" w:right="0" w:start="0" w:end="0"/>
        <w:adjustRightInd w:val="true"/>
        <w:spacing w:after="0" w:line="240"/>
        <w:bidi w:val="false"/>
        <w:tabs>
          <w:tab w:val="left" w:pos="5580"/>
          <w:tab w:val="left" w:pos="7335"/>
        </w:tabs>
        <w:rPr>
          <w:b w:val="true"/>
          <w:rFonts w:ascii="Times New Roman" w:eastAsia="Times New Roman" w:hAnsi="Times New Roman" w:cs="Times New Roman"/>
          <w:sz w:val="26"/>
        </w:rPr>
      </w:pPr>
    </w:p>
    <w:p>
      <w:pPr>
        <w:jc w:val="both"/>
        <w:textAlignment w:val="auto"/>
        <w:ind w:left="0" w:right="0" w:start="0" w:end="0"/>
        <w:adjustRightInd w:val="true"/>
        <w:spacing w:after="0" w:line="240"/>
        <w:bidi w:val="false"/>
        <w:tabs>
          <w:tab w:val="left" w:pos="5580"/>
          <w:tab w:val="left" w:pos="7335"/>
        </w:tabs>
        <w:rPr>
          <w:b w:val="true"/>
          <w:rFonts w:ascii="Times New Roman" w:eastAsia="Times New Roman" w:hAnsi="Times New Roman" w:cs="Times New Roman"/>
          <w:sz w:val="26"/>
        </w:rPr>
      </w:pPr>
    </w:p>
    <w:p>
      <w:pPr>
        <w:jc w:val="both"/>
        <w:textAlignment w:val="auto"/>
        <w:ind w:firstLine="720" w:left="0" w:right="0" w:start="0" w:end="0"/>
        <w:adjustRightInd w:val="true"/>
        <w:spacing w:after="0" w:line="240"/>
        <w:bidi w:val="false"/>
        <w:tabs>
          <w:tab w:val="left" w:pos="5580"/>
          <w:tab w:val="left" w:pos="7335"/>
        </w:tabs>
        <w:rPr>
          <w:rFonts w:ascii="Times New Roman" w:eastAsia="Times New Roman" w:hAnsi="Times New Roman" w:cs="Times New Roman"/>
          <w:sz w:val="26"/>
        </w:rPr>
      </w:pPr>
      <w:r>
        <w:rPr>
          <w:rFonts w:ascii="Times New Roman" w:eastAsia="Times New Roman" w:hAnsi="Times New Roman" w:cs="Times New Roman"/>
          <w:sz w:val="26"/>
        </w:rPr>
        <w:t xml:space="preserve">В соответствии со ст. 72 Земельного кодекса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Калужской области от 23.09.2016 № 517 «Об утверждении Порядка осуществления муниципального земельного контроля на территории Калужской области», Уставом муниципального района «Бабынинский район», </w:t>
      </w:r>
    </w:p>
    <w:p>
      <w:pPr>
        <w:jc w:val="center"/>
        <w:textAlignment w:val="auto"/>
        <w:ind w:left="0" w:right="0" w:start="0" w:end="0"/>
        <w:adjustRightInd w:val="true"/>
        <w:spacing w:after="0" w:line="240"/>
        <w:bidi w:val="false"/>
        <w:tabs>
          <w:tab w:val="left" w:pos="5580"/>
          <w:tab w:val="left" w:pos="7335"/>
        </w:tabs>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tabs>
          <w:tab w:val="left" w:pos="5580"/>
          <w:tab w:val="left" w:pos="7335"/>
        </w:tabs>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  РЕШИЛО:</w:t>
      </w:r>
    </w:p>
    <w:p>
      <w:pPr>
        <w:jc w:val="center"/>
        <w:textAlignment w:val="auto"/>
        <w:ind w:left="0" w:right="0" w:start="0" w:end="0"/>
        <w:adjustRightInd w:val="true"/>
        <w:spacing w:after="0" w:line="240"/>
        <w:bidi w:val="false"/>
        <w:tabs>
          <w:tab w:val="left" w:pos="5580"/>
          <w:tab w:val="left" w:pos="7335"/>
        </w:tabs>
        <w:rPr>
          <w:b w:val="true"/>
          <w:rFonts w:ascii="Times New Roman" w:eastAsia="Times New Roman" w:hAnsi="Times New Roman" w:cs="Times New Roman"/>
          <w:sz w:val="26"/>
        </w:rPr>
      </w:pPr>
    </w:p>
    <w:p>
      <w:pPr>
        <w:jc w:val="both"/>
        <w:textAlignment w:val="auto"/>
        <w:ind w:firstLine="426"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 Утвердить </w:t>
      </w:r>
      <w:hyperlink r:id="rId3">
        <w:r>
          <w:rPr>
            <w:rFonts w:ascii="Times New Roman" w:eastAsia="Times New Roman" w:hAnsi="Times New Roman" w:cs="Times New Roman"/>
            <w:sz w:val="26"/>
          </w:rPr>
          <w:t xml:space="preserve">Положение</w:t>
        </w:r>
      </w:hyperlink>
      <w:r>
        <w:rPr>
          <w:rFonts w:ascii="Times New Roman" w:eastAsia="Times New Roman" w:hAnsi="Times New Roman" w:cs="Times New Roman"/>
          <w:sz w:val="26"/>
        </w:rPr>
        <w:t xml:space="preserve"> об осуществлении муниципального земельного контроля на территории муниципального района «Бабынинский район» согласно приложению.</w:t>
      </w:r>
    </w:p>
    <w:p>
      <w:pPr>
        <w:jc w:val="both"/>
        <w:textAlignment w:val="auto"/>
        <w:ind w:firstLine="426"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2. Признать утратившими силу:</w:t>
      </w:r>
    </w:p>
    <w:p>
      <w:pPr>
        <w:jc w:val="both"/>
        <w:textAlignment w:val="auto"/>
        <w:ind w:firstLine="426"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2.1. Решение Районного Собрания МР «Бабынинский район» от 30 июля 2009 года № 369 «Об утверждении положения «Об осуществлении муниципального земельного контроля на территории муниципального района «Бабынинский район»;</w:t>
      </w:r>
    </w:p>
    <w:p>
      <w:pPr>
        <w:jc w:val="both"/>
        <w:textAlignment w:val="auto"/>
        <w:ind w:firstLine="426"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2.2. Решение Районного Собрания МР «Бабынинский район» от 08.07.2010 N 17</w:t>
      </w:r>
      <w:r>
        <w:rPr>
          <w:rFonts w:ascii="Times New Roman" w:eastAsia="Times New Roman" w:hAnsi="Times New Roman" w:cs="Times New Roman"/>
          <w:sz w:val="26"/>
        </w:rPr>
        <w:br w:type="textWrapping" w:clear="none"/>
      </w:r>
      <w:r>
        <w:rPr>
          <w:rFonts w:ascii="Times New Roman" w:eastAsia="Times New Roman" w:hAnsi="Times New Roman" w:cs="Times New Roman"/>
          <w:sz w:val="26"/>
        </w:rPr>
        <w:t xml:space="preserve">«О внесении изменений в решение Районного Собрания МР «Бабынинский район» № 369 от 30.07.2009 «Об утверждении положения «Об осуществлении муниципального земельного контроля на территории муниципального района «Бабынинский район»;</w:t>
      </w:r>
    </w:p>
    <w:p>
      <w:pPr>
        <w:jc w:val="both"/>
        <w:textAlignment w:val="auto"/>
        <w:ind w:firstLine="426"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2.3. Решение Районного Собрания МР «Бабынинский район» от 24.11.2011 № 112 «О внесении изменений в решение Районного Собрания МР «Бабынинский район» № 369 от 30.07.2009 «Об утверждении положения «Об осуществлении муниципального земельного контроля на территории муниципального района «Бабынинский район»;</w:t>
      </w:r>
    </w:p>
    <w:p>
      <w:pPr>
        <w:jc w:val="both"/>
        <w:textAlignment w:val="auto"/>
        <w:ind w:firstLine="426"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2.4. Решение Районного Собрания МР «Бабынинский район» от 26.04.2012 № 142 «О внесении изменений в решение Районного Собрания МР «Бабынинский район» № 369 от 30.07.2009 «Об утверждении положения «Об осуществлении муниципального земельного контроля на территории муниципального района «Бабынинский район»;</w:t>
      </w:r>
    </w:p>
    <w:p>
      <w:pPr>
        <w:jc w:val="both"/>
        <w:textAlignment w:val="auto"/>
        <w:ind w:firstLine="426"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2.5. Решение Районного Собрания МР «Бабынинский район» от 28.06.2013 № 227 «О внесении изменений в решение Районного Собрания МР «Бабынинский район» № 369 от 30.07.2009 «Об утверждении положения «Об осуществлении муниципального земельного контроля на территории муниципального района «Бабынинский район»;</w:t>
      </w:r>
    </w:p>
    <w:p>
      <w:pPr>
        <w:jc w:val="both"/>
        <w:textAlignment w:val="auto"/>
        <w:ind w:firstLine="426"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2.6. Решение Районного Собрания МР «Бабынинский район» от 21.11.2013 № 255 «О внесении изменений в решение Районного Собрания МР «Бабынинский район» № 369 от 30.07.2009 «Об утверждении положения «Об осуществлении муниципального земельного контроля на территории муниципального района «Бабынинский район»;</w:t>
      </w:r>
    </w:p>
    <w:p>
      <w:pPr>
        <w:jc w:val="both"/>
        <w:textAlignment w:val="auto"/>
        <w:ind w:firstLine="426"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2.7. Решение Районного Собрания МР «Бабынинский район» от 23.04.2015 № 361 «О внесении изменений в решение Районного Собрания МР «Бабынинский район» № 369 от 30.07.2009 «Об утверждении положения «Об осуществлении муниципального земельного контроля на территории муниципального района «Бабынинский район».</w:t>
      </w:r>
    </w:p>
    <w:p>
      <w:pPr>
        <w:jc w:val="both"/>
        <w:textAlignment w:val="auto"/>
        <w:ind w:firstLine="426"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 Настоящее решение вступает в силу со дня его официального опубликования.</w:t>
      </w:r>
    </w:p>
    <w:p>
      <w:pPr>
        <w:jc w:val="both"/>
        <w:textAlignment w:val="auto"/>
        <w:ind w:firstLine="720" w:left="0" w:right="0" w:start="0" w:end="0"/>
        <w:spacing w:after="0" w:line="240"/>
        <w:bidi w:val="false"/>
        <w:rPr>
          <w:rFonts w:ascii="Times New Roman" w:eastAsia="Times New Roman" w:hAnsi="Times New Roman" w:cs="Times New Roman"/>
          <w:sz w:val="26"/>
        </w:rPr>
      </w:pPr>
    </w:p>
    <w:p>
      <w:pPr>
        <w:jc w:val="both"/>
        <w:textAlignment w:val="auto"/>
        <w:ind w:firstLine="720" w:left="0" w:right="0" w:start="0" w:end="0"/>
        <w:spacing w:after="0" w:line="240"/>
        <w:bidi w:val="false"/>
        <w:rPr>
          <w:rFonts w:ascii="Times New Roman" w:eastAsia="Times New Roman" w:hAnsi="Times New Roman" w:cs="Times New Roman"/>
          <w:sz w:val="26"/>
        </w:rPr>
      </w:pPr>
    </w:p>
    <w:p>
      <w:pPr>
        <w:jc w:val="both"/>
        <w:textAlignment w:val="auto"/>
        <w:ind w:firstLine="720" w:left="0" w:right="0" w:start="0" w:end="0"/>
        <w:spacing w:after="0" w:line="240"/>
        <w:bidi w:val="false"/>
        <w:rPr>
          <w:rFonts w:ascii="Times New Roman" w:eastAsia="Times New Roman" w:hAnsi="Times New Roman" w:cs="Times New Roman"/>
          <w:sz w:val="26"/>
        </w:rPr>
      </w:pPr>
    </w:p>
    <w:p>
      <w:pPr>
        <w:jc w:val="left"/>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Глава муниципального района</w:t>
      </w:r>
    </w:p>
    <w:p>
      <w:pPr>
        <w:jc w:val="left"/>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«Бабынинский район»                                                                            А.И.Захаров</w:t>
      </w:r>
    </w:p>
    <w:p>
      <w:pPr>
        <w:jc w:val="both"/>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right"/>
        <w:textAlignment w:val="auto"/>
        <w:ind w:firstLine="720" w:left="0" w:right="0" w:start="0" w:end="0"/>
        <w:spacing w:after="0" w:line="240"/>
        <w:bidi w:val="false"/>
        <w:rPr>
          <w:rFonts w:ascii="Times New Roman" w:eastAsia="Times New Roman" w:hAnsi="Times New Roman" w:cs="Times New Roman"/>
          <w:sz w:val="24"/>
        </w:rPr>
      </w:pPr>
    </w:p>
    <w:p>
      <w:pPr>
        <w:jc w:val="both"/>
        <w:textAlignment w:val="auto"/>
        <w:ind w:firstLine="540" w:left="0" w:right="0" w:start="0" w:end="0"/>
        <w:spacing w:after="0" w:line="240"/>
        <w:bidi w:val="false"/>
        <w:rPr>
          <w:rFonts w:ascii="Arial" w:eastAsia="Arial" w:hAnsi="Arial" w:cs="Arial"/>
          <w:sz w:val="20"/>
        </w:rPr>
      </w:pPr>
    </w:p>
    <w:p>
      <w:pPr>
        <w:outlineLvl w:val="0"/>
        <w:jc w:val="right"/>
        <w:textAlignment w:val="auto"/>
        <w:ind w:firstLine="720" w:left="0" w:right="0" w:start="0" w:end="0"/>
        <w:spacing w:after="0" w:line="240"/>
        <w:bidi w:val="false"/>
        <w:rPr>
          <w:rFonts w:ascii="Times New Roman" w:eastAsia="Times New Roman" w:hAnsi="Times New Roman" w:cs="Times New Roman"/>
          <w:sz w:val="22"/>
        </w:rPr>
      </w:pPr>
      <w:bookmarkStart w:id="1" w:name="Par29"/>
      <w:bookmarkEnd w:id="1"/>
      <w:r>
        <w:rPr>
          <w:rFonts w:ascii="Times New Roman" w:eastAsia="Times New Roman" w:hAnsi="Times New Roman" w:cs="Times New Roman"/>
          <w:sz w:val="26"/>
        </w:rPr>
        <w:t xml:space="preserve">                                                                                                                                              </w:t>
      </w:r>
      <w:r>
        <w:rPr>
          <w:rFonts w:ascii="Times New Roman" w:eastAsia="Times New Roman" w:hAnsi="Times New Roman" w:cs="Times New Roman"/>
          <w:sz w:val="22"/>
        </w:rPr>
        <w:t xml:space="preserve">Приложение к решению</w:t>
      </w:r>
    </w:p>
    <w:p>
      <w:pPr>
        <w:jc w:val="center"/>
        <w:textAlignment w:val="auto"/>
        <w:ind w:firstLine="720"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Районного Собрания</w:t>
      </w:r>
    </w:p>
    <w:p>
      <w:pPr>
        <w:jc w:val="right"/>
        <w:textAlignment w:val="auto"/>
        <w:ind w:firstLine="720"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муниципального района</w:t>
      </w:r>
    </w:p>
    <w:p>
      <w:pPr>
        <w:jc w:val="right"/>
        <w:textAlignment w:val="auto"/>
        <w:ind w:firstLine="720"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"Бабынинский район"</w:t>
      </w:r>
    </w:p>
    <w:p>
      <w:pPr>
        <w:jc w:val="left"/>
        <w:textAlignment w:val="auto"/>
        <w:ind w:firstLine="720"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от 18.06. 2018 г. N 173</w:t>
      </w:r>
    </w:p>
    <w:p>
      <w:pPr>
        <w:jc w:val="right"/>
        <w:textAlignment w:val="auto"/>
        <w:ind w:firstLine="720" w:left="0" w:right="0" w:start="0" w:end="0"/>
        <w:spacing w:after="0" w:line="240"/>
        <w:bidi w:val="false"/>
        <w:rPr>
          <w:rFonts w:ascii="Times New Roman" w:eastAsia="Times New Roman" w:hAnsi="Times New Roman" w:cs="Times New Roman"/>
          <w:sz w:val="22"/>
        </w:rPr>
      </w:pP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center"/>
        <w:textAlignment w:val="auto"/>
        <w:ind w:firstLine="720" w:left="0" w:right="0" w:start="0" w:end="0"/>
        <w:spacing w:after="0" w:line="240"/>
        <w:bidi w:val="false"/>
        <w:rPr>
          <w:b w:val="true"/>
          <w:rFonts w:ascii="Times New Roman" w:eastAsia="Times New Roman" w:hAnsi="Times New Roman" w:cs="Times New Roman"/>
          <w:sz w:val="26"/>
        </w:rPr>
      </w:pPr>
      <w:bookmarkStart w:id="2" w:name="Par36"/>
      <w:bookmarkEnd w:id="2"/>
      <w:r>
        <w:rPr>
          <w:b w:val="true"/>
          <w:rFonts w:ascii="Times New Roman" w:eastAsia="Times New Roman" w:hAnsi="Times New Roman" w:cs="Times New Roman"/>
          <w:sz w:val="26"/>
        </w:rPr>
        <w:t xml:space="preserve">ПОЛОЖЕНИЕ</w:t>
      </w:r>
    </w:p>
    <w:p>
      <w:pPr>
        <w:jc w:val="center"/>
        <w:textAlignment w:val="auto"/>
        <w:ind w:firstLine="720"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"ОБ ОСУЩЕСТВЛЕНИИ МУНИЦИПАЛЬНОГО ЗЕМЕЛЬНОГО КОНТРОЛЯ</w:t>
      </w:r>
    </w:p>
    <w:p>
      <w:pPr>
        <w:jc w:val="center"/>
        <w:textAlignment w:val="auto"/>
        <w:ind w:firstLine="720"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НА ТЕРРИТОРИИ МУНИЦИПАЛЬНОГО РАЙОНА "БАБЫНИНСКИЙ РАЙОН"</w:t>
      </w:r>
    </w:p>
    <w:p>
      <w:pPr>
        <w:jc w:val="both"/>
        <w:textAlignment w:val="auto"/>
        <w:ind w:firstLine="540" w:left="0" w:right="0" w:start="0" w:end="0"/>
        <w:spacing w:after="0" w:line="240"/>
        <w:bidi w:val="false"/>
        <w:rPr>
          <w:rFonts w:ascii="Times New Roman" w:eastAsia="Times New Roman" w:hAnsi="Times New Roman" w:cs="Times New Roman"/>
          <w:sz w:val="26"/>
        </w:rPr>
      </w:pPr>
    </w:p>
    <w:p>
      <w:pPr>
        <w:outlineLvl w:val="1"/>
        <w:jc w:val="center"/>
        <w:textAlignment w:val="auto"/>
        <w:ind w:firstLine="720" w:left="0" w:right="0" w:start="0" w:end="0"/>
        <w:spacing w:after="0" w:line="240"/>
        <w:bidi w:val="false"/>
        <w:rPr>
          <w:rFonts w:ascii="Times New Roman" w:eastAsia="Times New Roman" w:hAnsi="Times New Roman" w:cs="Times New Roman"/>
          <w:sz w:val="26"/>
        </w:rPr>
      </w:pPr>
      <w:bookmarkStart w:id="3" w:name="Par40"/>
      <w:bookmarkEnd w:id="3"/>
      <w:r>
        <w:rPr>
          <w:rFonts w:ascii="Times New Roman" w:eastAsia="Times New Roman" w:hAnsi="Times New Roman" w:cs="Times New Roman"/>
          <w:sz w:val="26"/>
        </w:rPr>
        <w:t xml:space="preserve">1. Общие положения</w:t>
      </w: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both"/>
        <w:textAlignment w:val="auto"/>
        <w:ind w:firstLine="720" w:left="0" w:right="0" w:start="0" w:end="0"/>
        <w:adjustRightInd w:val="true"/>
        <w:spacing w:after="0" w:line="240"/>
        <w:bidi w:val="false"/>
        <w:tabs>
          <w:tab w:val="left" w:pos="5580"/>
          <w:tab w:val="left" w:pos="7335"/>
        </w:tabs>
        <w:rPr>
          <w:rFonts w:ascii="Times New Roman" w:eastAsia="Times New Roman" w:hAnsi="Times New Roman" w:cs="Times New Roman"/>
          <w:sz w:val="26"/>
        </w:rPr>
      </w:pPr>
      <w:r>
        <w:rPr>
          <w:rFonts w:ascii="Times New Roman" w:eastAsia="Times New Roman" w:hAnsi="Times New Roman" w:cs="Times New Roman"/>
          <w:sz w:val="26"/>
        </w:rPr>
        <w:t xml:space="preserve">1.1. Настоящее Положение разработано в соответствии с пунктом 2 статьи 72 Земельного </w:t>
      </w:r>
      <w:hyperlink r:id="rId4">
        <w:r>
          <w:rPr>
            <w:rFonts w:ascii="Times New Roman" w:eastAsia="Times New Roman" w:hAnsi="Times New Roman" w:cs="Times New Roman"/>
            <w:sz w:val="26"/>
          </w:rPr>
          <w:t xml:space="preserve">кодекс</w:t>
        </w:r>
      </w:hyperlink>
      <w:r>
        <w:rPr>
          <w:rFonts w:ascii="Times New Roman" w:eastAsia="Times New Roman" w:hAnsi="Times New Roman" w:cs="Times New Roman"/>
          <w:sz w:val="26"/>
        </w:rPr>
        <w:t xml:space="preserve">а Российской Федерации, </w:t>
      </w:r>
      <w:hyperlink r:id="rId5">
        <w:r>
          <w:rPr>
            <w:rFonts w:ascii="Times New Roman" w:eastAsia="Times New Roman" w:hAnsi="Times New Roman" w:cs="Times New Roman"/>
            <w:sz w:val="26"/>
          </w:rPr>
          <w:t xml:space="preserve">Кодексом</w:t>
        </w:r>
      </w:hyperlink>
      <w:r>
        <w:rPr>
          <w:rFonts w:ascii="Times New Roman" w:eastAsia="Times New Roman" w:hAnsi="Times New Roman" w:cs="Times New Roman"/>
          <w:sz w:val="26"/>
        </w:rPr>
        <w:t xml:space="preserve"> Российской Федерации об административных правонарушениях (далее - КоАП РФ), Федеральным </w:t>
      </w:r>
      <w:hyperlink r:id="rId6">
        <w:r>
          <w:rPr>
            <w:rFonts w:ascii="Times New Roman" w:eastAsia="Times New Roman" w:hAnsi="Times New Roman" w:cs="Times New Roman"/>
            <w:sz w:val="26"/>
          </w:rPr>
          <w:t xml:space="preserve">законом</w:t>
        </w:r>
      </w:hyperlink>
      <w:r>
        <w:rPr>
          <w:rFonts w:ascii="Times New Roman" w:eastAsia="Times New Roman" w:hAnsi="Times New Roman" w:cs="Times New Roman"/>
          <w:sz w:val="26"/>
        </w:rPr>
        <w:t xml:space="preserve">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нормативными правовыми актами Российской Федерации и Калужской области.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1.2. Муниципальный земельный контроль в отношении объектов земельных отношений осуществляется администрацией муниципального района "Бабынинский район" (далее - администрация) в соответствии с пунктом 3 статьи72 Земельного </w:t>
      </w:r>
      <w:hyperlink r:id="rId4">
        <w:r>
          <w:rPr>
            <w:rFonts w:ascii="Times New Roman" w:eastAsia="Times New Roman" w:hAnsi="Times New Roman" w:cs="Times New Roman"/>
            <w:sz w:val="26"/>
            <w:color w:val="000000"/>
          </w:rPr>
          <w:t xml:space="preserve">кодекс</w:t>
        </w:r>
      </w:hyperlink>
      <w:r>
        <w:rPr>
          <w:rFonts w:ascii="Times New Roman" w:eastAsia="Times New Roman" w:hAnsi="Times New Roman" w:cs="Times New Roman"/>
          <w:sz w:val="26"/>
          <w:color w:val="000000"/>
        </w:rPr>
        <w:t xml:space="preserve">а</w:t>
      </w:r>
      <w:r>
        <w:rPr>
          <w:rFonts w:ascii="Times New Roman" w:eastAsia="Times New Roman" w:hAnsi="Times New Roman" w:cs="Times New Roman"/>
          <w:sz w:val="26"/>
        </w:rPr>
        <w:t xml:space="preserve"> Российской Федерации.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Настоящее Положение определяет Порядок осуществления администрацией муниципального земельного контроля за использованием земель на территории муниципального района (далее - Порядок), права, обязанности и ответственность уполномоченного лица, осуществляющего муниципальный земельный контроль на территории Бабынинского района, а также выявление, пресечение и предотвращение правонарушений законодательства в области охраны и использования земель организациями независимо от организационно-правовой формы, их руководителями, должностными лицами, а также гражданами на территории Бабынинского района.</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настоящем Положении используются следующие основные понятия: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муниципальный земельный контроль - это осуществляемая уполномоченным органом деятельность на территории муниципального образования по проверке выполнения гражданами, индивидуальными предпринимателями, организациями независимо от их организационно-правовой формы требований по использованию земель, установленных законодательством Российской Федерации и принимаемыми в соответствии с ними нормативными правовыми актами органов местного самоуправления;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проверки плановые и внеплановые - совокупность действий должностных лиц, связанных с осуществлением муниципального земельного контроля, оформлением результатов проверок и принятием мер по их результатам.</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1.3. В рамках муниципального земельного контроля в соответствии с настоящим Порядком администрация осуществляет деятельность по контролю в соответствии с </w:t>
      </w:r>
      <w:hyperlink r:id="rId7">
        <w:r>
          <w:rPr>
            <w:rFonts w:ascii="Times New Roman" w:eastAsia="Times New Roman" w:hAnsi="Times New Roman" w:cs="Times New Roman"/>
            <w:sz w:val="26"/>
            <w:color w:val="000000"/>
          </w:rPr>
          <w:t xml:space="preserve">пунктом 1 статьи 72</w:t>
        </w:r>
      </w:hyperlink>
      <w:r>
        <w:rPr>
          <w:rFonts w:ascii="Times New Roman" w:eastAsia="Times New Roman" w:hAnsi="Times New Roman" w:cs="Times New Roman"/>
          <w:sz w:val="26"/>
        </w:rPr>
        <w:t xml:space="preserve"> Земельного кодекса Российской Федерации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Калужской области, за нарушение которых законодательством Российской Федерации, законодательством Калужской области предусмотрена административная и иная ответственность, а также организацию и проведение мероприятий по профилактике нарушений требований законодательства обязательных требований.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1.4. При организации и осуществлении муниципального земельного контроля должностное лицо администрации взаимодействует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8">
        <w:r>
          <w:rPr>
            <w:rFonts w:ascii="Times New Roman" w:eastAsia="Times New Roman" w:hAnsi="Times New Roman" w:cs="Times New Roman"/>
            <w:sz w:val="26"/>
          </w:rPr>
          <w:t xml:space="preserve">постановлением</w:t>
        </w:r>
      </w:hyperlink>
      <w:r>
        <w:rPr>
          <w:rFonts w:ascii="Times New Roman" w:eastAsia="Times New Roman" w:hAnsi="Times New Roman" w:cs="Times New Roman"/>
          <w:sz w:val="26"/>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1.5. Организация и проведение муниципального земельного контроля осуществляется в соответствии с </w:t>
      </w:r>
      <w:hyperlink r:id="rId9">
        <w:r>
          <w:rPr>
            <w:rFonts w:ascii="Times New Roman" w:eastAsia="Times New Roman" w:hAnsi="Times New Roman" w:cs="Times New Roman"/>
            <w:sz w:val="26"/>
          </w:rPr>
          <w:t xml:space="preserve">подпунктом 31 пункта 4 статьи 1</w:t>
        </w:r>
      </w:hyperlink>
      <w:r>
        <w:rPr>
          <w:rFonts w:ascii="Times New Roman" w:eastAsia="Times New Roman" w:hAnsi="Times New Roman" w:cs="Times New Roman"/>
          <w:sz w:val="26"/>
        </w:rPr>
        <w:t xml:space="preserve"> Федерального закона с учетом особенностей, установленных Земельным </w:t>
      </w:r>
      <w:hyperlink r:id="rId10">
        <w:r>
          <w:rPr>
            <w:rFonts w:ascii="Times New Roman" w:eastAsia="Times New Roman" w:hAnsi="Times New Roman" w:cs="Times New Roman"/>
            <w:sz w:val="26"/>
          </w:rPr>
          <w:t xml:space="preserve">кодексом</w:t>
        </w:r>
      </w:hyperlink>
      <w:r>
        <w:rPr>
          <w:rFonts w:ascii="Times New Roman" w:eastAsia="Times New Roman" w:hAnsi="Times New Roman" w:cs="Times New Roman"/>
          <w:sz w:val="26"/>
        </w:rPr>
        <w:t xml:space="preserve"> Российской Федерации.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1.6. При осуществлении муниципального земельного контроля применяются типовые формы документов, утвержденные </w:t>
      </w:r>
      <w:hyperlink r:id="rId11">
        <w:r>
          <w:rPr>
            <w:rFonts w:ascii="Times New Roman" w:eastAsia="Times New Roman" w:hAnsi="Times New Roman" w:cs="Times New Roman"/>
            <w:sz w:val="26"/>
          </w:rPr>
          <w:t xml:space="preserve">приказом</w:t>
        </w:r>
      </w:hyperlink>
      <w:r>
        <w:rPr>
          <w:rFonts w:ascii="Times New Roman" w:eastAsia="Times New Roman" w:hAnsi="Times New Roman" w:cs="Times New Roman"/>
          <w:sz w:val="2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ред. приказов Министерства экономического развития Российской Федерации от 24.05.2010 N 199, от 30.09.2011 N 532). В случае выявления при проведении проверки признаков нарушений обязательных требований вместе с актом проверки выдается </w:t>
      </w:r>
      <w:hyperlink r:id="rId12">
        <w:r>
          <w:rPr>
            <w:rFonts w:ascii="Times New Roman" w:eastAsia="Times New Roman" w:hAnsi="Times New Roman" w:cs="Times New Roman"/>
            <w:sz w:val="26"/>
          </w:rPr>
          <w:t xml:space="preserve">предписание</w:t>
        </w:r>
      </w:hyperlink>
      <w:r>
        <w:rPr>
          <w:rFonts w:ascii="Times New Roman" w:eastAsia="Times New Roman" w:hAnsi="Times New Roman" w:cs="Times New Roman"/>
          <w:sz w:val="26"/>
        </w:rPr>
        <w:t xml:space="preserve"> органу государственной власти, органу местного самоуправления, юридическому лицу, индивидуальному предпринимателю об устранении выявленных признаков нарушений с указанием срока их устранения (приложение N 2).</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1.7. Проект ежегодного плана проведения плановых проверок юридических лиц и индивидуальных предпринимателей разрабатывается в соответствии с </w:t>
      </w:r>
      <w:hyperlink r:id="rId13">
        <w:r>
          <w:rPr>
            <w:rFonts w:ascii="Times New Roman" w:eastAsia="Times New Roman" w:hAnsi="Times New Roman" w:cs="Times New Roman"/>
            <w:sz w:val="26"/>
          </w:rPr>
          <w:t xml:space="preserve">постановлением</w:t>
        </w:r>
      </w:hyperlink>
      <w:r>
        <w:rPr>
          <w:rFonts w:ascii="Times New Roman" w:eastAsia="Times New Roman" w:hAnsi="Times New Roman" w:cs="Times New Roman"/>
          <w:sz w:val="26"/>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ред. постановлений Правительства Российской Федерации от 30.12.2011 N 1248, от 27.12.2012 N 1404, от 26.11.2015 N 1268, от 24.12.2015 N 1421, от 19.07.2016 N 691, от 17.08.2016 N 806, от 09.09.2016 N 892) и до их утверждения направляется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План проведения плановых проверок составляется отдельно в отношении органов государственной власти, органов местного самоуправления, юридических лиц и индивидуальных предпринимателей, граждан.</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1.8. В целях обеспечения учета проверок, проводимых при осуществлении  муниципального земельного контроля, должностные лица администрации, уполномоченные на внесение информации в единый реестр проверок, осуществляют внесение информации в единый реестр, а также несут ответственность за достоверность информации, внесенной в него в соответствии с Постановлением Правительства Российской Федерации от 28.04.2015 ;415 (ред. от 14.12.2016) «О Правилах формирования и ведения единого реестра проверок».</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1.9. Должностные лица администрации ежегодно подготавливают доклад об осуществлении муниципального земельного контроля и об эффективности такого контроля в соответствии с постановлением Правительства Российской Федерации от 05.04.2010 №215 (ред. от 28.10.2015) «Об утверждении подготовки докладов об осуществлении муниципального контроля в соответствующих сферах деятельности и об эффективности такого контроля (надзора)».</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Доклад размещается на официальном сайте администрации в информационно-коммуникационной сети Интернет.</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1.10. Должностные лица администрации в своей деятельности руководствуются </w:t>
      </w:r>
      <w:hyperlink r:id="rId14">
        <w:r>
          <w:rPr>
            <w:rFonts w:ascii="Times New Roman" w:eastAsia="Times New Roman" w:hAnsi="Times New Roman" w:cs="Times New Roman"/>
            <w:sz w:val="26"/>
          </w:rPr>
          <w:t xml:space="preserve">Конституцией</w:t>
        </w:r>
      </w:hyperlink>
      <w:r>
        <w:rPr>
          <w:rFonts w:ascii="Times New Roman" w:eastAsia="Times New Roman" w:hAnsi="Times New Roman" w:cs="Times New Roman"/>
          <w:sz w:val="26"/>
        </w:rPr>
        <w:t xml:space="preserve"> Российской Федерации, нормативными правовыми актами Российской Федерации, Калужской области и настоящим Порядком, а также принятыми в соответствии с ними нормативными правовыми актами органов местного самоуправления.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1.11. Муниципальный земельный контроль осуществляется в форме проверок, плановых (рейдовых) осмотров, обследований земельных участков,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1.12. Финансирование деятельности по муниципальному земельному контролю осуществляется из бюджета муниципального района в порядке, определенном бюджетным законодательством.</w:t>
      </w:r>
    </w:p>
    <w:p>
      <w:pPr>
        <w:jc w:val="both"/>
        <w:textAlignment w:val="auto"/>
        <w:ind w:firstLine="540" w:left="0" w:right="0" w:start="0" w:end="0"/>
        <w:spacing w:after="0" w:line="240"/>
        <w:bidi w:val="false"/>
        <w:rPr>
          <w:rFonts w:ascii="Times New Roman" w:eastAsia="Times New Roman" w:hAnsi="Times New Roman" w:cs="Times New Roman"/>
          <w:sz w:val="26"/>
        </w:rPr>
      </w:pPr>
    </w:p>
    <w:p>
      <w:pPr>
        <w:outlineLvl w:val="1"/>
        <w:jc w:val="center"/>
        <w:textAlignment w:val="auto"/>
        <w:ind w:firstLine="720" w:left="0" w:right="0" w:start="0" w:end="0"/>
        <w:spacing w:after="0" w:line="240"/>
        <w:bidi w:val="false"/>
        <w:rPr>
          <w:rFonts w:ascii="Times New Roman" w:eastAsia="Times New Roman" w:hAnsi="Times New Roman" w:cs="Times New Roman"/>
          <w:sz w:val="26"/>
        </w:rPr>
      </w:pPr>
      <w:bookmarkStart w:id="4" w:name="Par52"/>
      <w:bookmarkEnd w:id="4"/>
      <w:r>
        <w:rPr>
          <w:rFonts w:ascii="Times New Roman" w:eastAsia="Times New Roman" w:hAnsi="Times New Roman" w:cs="Times New Roman"/>
          <w:sz w:val="26"/>
        </w:rPr>
        <w:t xml:space="preserve">2. Права и обязанности должностных лиц  администрации при осуществлении </w:t>
      </w:r>
    </w:p>
    <w:p>
      <w:pPr>
        <w:outlineLvl w:val="1"/>
        <w:jc w:val="center"/>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муниципального земельного контроля</w:t>
      </w: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2.1. При осуществлении муниципального земельного контроля должностные лица администрации вправе:</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 осуществлять плановые и внеплановые проверки в соответствии с законодательством Российской Федерации и настоящим Порядком;</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 направлять в органы государственного земельного надзора копии актов проверок в случае выявления признаков нарушений обязательных требований в соответствии с </w:t>
      </w:r>
      <w:hyperlink r:id="rId15">
        <w:r>
          <w:rPr>
            <w:rFonts w:ascii="Times New Roman" w:eastAsia="Times New Roman" w:hAnsi="Times New Roman" w:cs="Times New Roman"/>
            <w:sz w:val="26"/>
          </w:rPr>
          <w:t xml:space="preserve">пунктом 5 статьи 72</w:t>
        </w:r>
      </w:hyperlink>
      <w:r>
        <w:rPr>
          <w:rFonts w:ascii="Times New Roman" w:eastAsia="Times New Roman" w:hAnsi="Times New Roman" w:cs="Times New Roman"/>
          <w:sz w:val="26"/>
        </w:rPr>
        <w:t xml:space="preserve"> Земельного кодекса Российской Федерации;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 вместе с актом проверки выдавать предписания об устранении выявленных признаков нарушений обязательных требований, а также осуществлять контроль за исполнением указанных предписаний в установленные сроки;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5) проводить плановые (рейдовые) осмотры, обследования земельных участков;</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6) осуществлять иные полномочия, предусмотренные федеральными законами и нормативными правовыми актами Калужской области и муниципальными правовыми актами.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2.2. Должностные лица администрации при проведении проверки обязаны:</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соблюдать законодательство Российской Федерации, Калужской области, права и законные интересы юридических лиц, индивидуальных предпринимателей и граждан, которым принадлежат проверяемые объекты земельных отношений;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 проводить проверку на основании распоряжения  Главы администрации о ее проведении в соответствии с ее назначением;</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 проводить проверку только во время исполнения служебных обязанностей, выездную проверку - при предъявлении копии распоряжения Главы администрации о ее проведении и в случае, предусмотренном </w:t>
      </w:r>
      <w:hyperlink r:id="rId16">
        <w:r>
          <w:rPr>
            <w:rFonts w:ascii="Times New Roman" w:eastAsia="Times New Roman" w:hAnsi="Times New Roman" w:cs="Times New Roman"/>
            <w:sz w:val="26"/>
          </w:rPr>
          <w:t xml:space="preserve">частью 5 статьи 10</w:t>
        </w:r>
      </w:hyperlink>
      <w:r>
        <w:rPr>
          <w:rFonts w:ascii="Times New Roman" w:eastAsia="Times New Roman" w:hAnsi="Times New Roman" w:cs="Times New Roman"/>
          <w:sz w:val="26"/>
        </w:rPr>
        <w:t xml:space="preserve"> Федерального закона, копии документа о согласовании с органами прокуратуры проведения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5) не препятствовать присутствию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 проведении проверки, давать разъяснения по вопросам, относящимся к предмету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7) 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8)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и граждан;</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10) соблюдать сроки проведения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11)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13) осуществлять запись о проведенной проверке в журнале учета проверок (при его наличии).</w:t>
      </w:r>
    </w:p>
    <w:p>
      <w:pPr>
        <w:outlineLvl w:val="0"/>
        <w:jc w:val="center"/>
        <w:textAlignment w:val="auto"/>
        <w:ind w:left="0" w:right="0" w:start="0" w:end="0"/>
        <w:spacing w:after="0" w:line="240"/>
        <w:bidi w:val="false"/>
        <w:rPr>
          <w:rFonts w:ascii="Times New Roman" w:eastAsia="Times New Roman" w:hAnsi="Times New Roman" w:cs="Times New Roman"/>
          <w:sz w:val="26"/>
        </w:rPr>
      </w:pPr>
    </w:p>
    <w:p>
      <w:pPr>
        <w:outlineLvl w:val="0"/>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 Организация и проведение проверок за соблюдением</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гражданами обязательных требований</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3.1. Муниципальный земельный контроль за соблюдением гражданами обязательных требований использования объектов земельных отношений осуществляется в форме плановых и внеплановых проверок, по месту проведения - путем проведения выездных и документарных проверок.</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Выездные проверки использования объектов земельных отношений осуществляются с выходом на место.</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Документарная проверка (как плановая, так и внеплановая) проводится по местонахождению администрации. Предметом документарной проверки являются сведения, содержащиеся в документах проверяемого лица, устанавливающих права и обязанности, и связанные с исполнением им обязательных требований и требований, установленных муниципальными правовыми актами, исполнением требований органа муниципального земельного контроля, в том числе акты предыдущих проверок и иные документы о результатах осуществленного в отношении гражданина муниципального земельного контроля.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3.2. Мероприятия по муниципальному земельному контролю в отношении граждан проводятся на основании </w:t>
      </w:r>
      <w:hyperlink r:id="rId17">
        <w:r>
          <w:rPr>
            <w:rFonts w:ascii="Times New Roman" w:eastAsia="Times New Roman" w:hAnsi="Times New Roman" w:cs="Times New Roman"/>
            <w:sz w:val="26"/>
          </w:rPr>
          <w:t xml:space="preserve">распоряжения</w:t>
        </w:r>
      </w:hyperlink>
      <w:r>
        <w:rPr>
          <w:rFonts w:ascii="Times New Roman" w:eastAsia="Times New Roman" w:hAnsi="Times New Roman" w:cs="Times New Roman"/>
          <w:sz w:val="26"/>
        </w:rPr>
        <w:t xml:space="preserve"> Главы администрации района (приложение N 3).</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Срок проведения каждой из проверок не может превышать 20-ти рабочих дней. </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исключительных случаях, связанных с необходимостью проведения сложных или длительных проверок, на основании мотивированных предложений уполномоченного лица на проведение муниципального земельного контроля срок проверки может быть продлен Главой администрации, но не более чем на двадцать рабочих дней в отношении малых предприятий, микропредприятий - не более чем на пятнадцать часов.</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срок проведения проверки может быть продлен Главой администрации, но не более чем на двадцать рабочих дней.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3.4. Основанием для проведения плановой проверки является истечение одного года со дня внесения записи о праве гражданина в Единый государственный реестр прав на недвижимое имущество и сделок с ним на проверяемый объект земельных отношений.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3.5. В случае если гражданин является правообладателем земельных участков в различных муниципальных образованиях области, включение указанного лица в ежегодный план в рамках одного муниципального образования области не препятствует их включению в ежегодный план в рамках другого муниципального образования области.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случае если гражданин является правообладателем нескольких земельных участков, расположенных на территории одного муниципального образования области, плановая проверка проводится в отношении того земельного участка, сведения о котором указаны в ежегодном плане на соответствующий год.</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3.6. Основанием для включения плановой проверки в годовой план проведения плановых проверок является истечение трех лет со дня окончания проведения последней плановой проверки юридического лица, индивидуального предпринимателя.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Проект годового плана проведения плановых проверок в срок до 1 сентября года, предшествующего году проведения плановых проверок, направляется в орган прокуратуры  для согласования (приложение N7)</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срок до 1 ноября года, предшествующего году проведения плановых проверок, согласованный с органом прокуратуры, годовой план проведения плановых проверок, утверждается распоряжением Главы администрации и направляется в орган прокуратуры.</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Форма годового плана проведения плановых проверок, порядок его подготовки, представления в орган прокуратуры и согласования устанавливаются в соответствии с Федеральным </w:t>
      </w:r>
      <w:hyperlink r:id="rId18">
        <w:r>
          <w:rPr>
            <w:rFonts w:ascii="Times New Roman" w:eastAsia="Times New Roman" w:hAnsi="Times New Roman" w:cs="Times New Roman"/>
            <w:sz w:val="26"/>
          </w:rPr>
          <w:t xml:space="preserve">законом</w:t>
        </w:r>
      </w:hyperlink>
      <w:r>
        <w:rPr>
          <w:rFonts w:ascii="Times New Roman" w:eastAsia="Times New Roman" w:hAnsi="Times New Roman" w:cs="Times New Roman"/>
          <w:sz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проверки проводятся в соответствии с планом, ежегодно утверждаемым Главой администрации в срок до 1 декабря года, предшествующего году проведения плановых проверок (приложение N 4).</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3.7. В ежегодных планах проведения плановых проверок указываются следующие сведения: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 фамилия, имя, отчество (последнее - при наличии) гражданина, которому принадлежит проверяемый объект земельных отношений;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сведения о проверяемом объекте земельных отношений (кадастровый номер земельного участка, его местоположение);</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 цель и основание проведения каждой плановой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 дата начала и сроки проведения каждой плановой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5) форма проведения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3.8. Утвержденный ежегодный план проведения плановых проверок доводится до сведения заинтересованных лиц посредством его размещения в порядке, определенном уставом МР «Бабынинский район» для обнародования и опубликования нормативных правовых актов.</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3.9. В отношении граждан проверки проводятся на основании соответствующих распоряжений Главы администрации, в которых содержатся следующие сведения: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 фамилия, имя, отчество должностного лица органа муниципального земельного контроля, а также экспертов, представителей экспертных организаций - в случае привлечения их к проведению проверок;</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фамилия, имя, отчество, место проживания гражданина, в отношении которого проводится проверка;</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 сведения о проверяемом объекте земельных отношений (кадастровый номер земельного участка, его местоположение);</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 предмет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5) правовые основания проведения проверки, в том числе подлежащие проверке обязательные требования;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6) сроки проведения и перечень мероприятий по муниципальному земельному контролю;</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7) перечень необходимых документов, представляемых гражданином для проведения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8) даты начала и окончания проведения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3.10. О проведении плановой проверки гражданин уведомляется органом муниципального земельного контроля не позднее чем за три календарных дня до начала ее проведения посредством направления копии распоряжения Главы администрации о проведении плановой проверки заказным почтовым отправлением с уведомлением о вручении или иным доступным способом, позволяющим органу муниципального земельного контроля убедиться в его получении. </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Уполномоченное лицо по муниципальному земельному контролю в течение 5 дней после проведения проверки направляет все материалы проверок и акты в орган Федеральной службы государственной регистрации, кадастра и картографии по Калужской области и в Россесльхознадзор по Калужской области в случае выявления признаков, указывающих на наличие административных правонарушений, ответственность за которые предусмотрена </w:t>
      </w:r>
      <w:hyperlink r:id="rId19">
        <w:r>
          <w:rPr>
            <w:rFonts w:ascii="Times New Roman" w:eastAsia="Times New Roman" w:hAnsi="Times New Roman" w:cs="Times New Roman"/>
            <w:sz w:val="26"/>
          </w:rPr>
          <w:t xml:space="preserve">КоАП</w:t>
        </w:r>
      </w:hyperlink>
      <w:r>
        <w:rPr>
          <w:rFonts w:ascii="Times New Roman" w:eastAsia="Times New Roman" w:hAnsi="Times New Roman" w:cs="Times New Roman"/>
          <w:sz w:val="26"/>
        </w:rPr>
        <w:t xml:space="preserve"> РФ.</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При обнаружении нарушений земельного законодательства, ответственность за которые не предусмотрена </w:t>
      </w:r>
      <w:hyperlink r:id="rId19">
        <w:r>
          <w:rPr>
            <w:rFonts w:ascii="Times New Roman" w:eastAsia="Times New Roman" w:hAnsi="Times New Roman" w:cs="Times New Roman"/>
            <w:sz w:val="26"/>
          </w:rPr>
          <w:t xml:space="preserve">КоАП</w:t>
        </w:r>
      </w:hyperlink>
      <w:r>
        <w:rPr>
          <w:rFonts w:ascii="Times New Roman" w:eastAsia="Times New Roman" w:hAnsi="Times New Roman" w:cs="Times New Roman"/>
          <w:sz w:val="26"/>
        </w:rPr>
        <w:t xml:space="preserve"> Российской Федерации, материалы об указанных нарушениях также подлежат передаче в орган Федеральной службы государственной регистрации, кадастра и картографии по Калужской области.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3.11. Внеплановые проверки в отношении граждан проводятся в случаях:</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 поступления в орган муниципального земельного контроля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следующих фактах:</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а) нарушения гражданами обязательных требований;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б) нарушения имущественных прав Российской Федерации, субъектов Российской Федерации, муниципальных образований, юридических лиц, индивидуальных предпринимателей, граждан;</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распоряжения Главы администрации,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 выявления по итогам проведения планового (рейдового) осмотра, обследования объекта земельных отношений признаков нарушений обязательных требований.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3.12. О проведении внеплановой проверки гражданин уведомляется посредством направления копии распоряжения Главы администрации заказным почтовым отправлением с уведомлением о вручении или иным доступным способом, позволяющим органу муниципального земельного контроля убедиться в его получении.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Уведомление должно состояться не менее чем за двадцать четыре часа до начала проведения внеплановой проверки.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3.13. Проверки проводятся с участием граждан и (или) их уполномоченных представителей. В случае неявки гражданина для участия в проведении проверки при условии его надлежащего уведомления должностные лица вправе провести проверку без его участия.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3.14. </w:t>
      </w:r>
      <w:hyperlink r:id="rId20">
        <w:r>
          <w:rPr>
            <w:rFonts w:ascii="Times New Roman" w:eastAsia="Times New Roman" w:hAnsi="Times New Roman" w:cs="Times New Roman"/>
            <w:sz w:val="26"/>
          </w:rPr>
          <w:t xml:space="preserve">Акт проверки</w:t>
        </w:r>
      </w:hyperlink>
      <w:r>
        <w:rPr>
          <w:rFonts w:ascii="Times New Roman" w:eastAsia="Times New Roman" w:hAnsi="Times New Roman" w:cs="Times New Roman"/>
          <w:sz w:val="26"/>
        </w:rPr>
        <w:t xml:space="preserve">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 (приложение N 1) и (приложение N 6). В случае отсутствия гражданина и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проверки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3.15. К акту проверки прилагаются объяснения гражданина, участвовавшего в проверке, фототаблица с нумерацией каждого фотоснимка и другие документы и их копии, подтверждающие или опровергающие наличие признаков нарушения обязательных требований.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3.16. При выявлении должностным лицом по результатам проведения проверки признаков нарушения гражданином обязательных требований гражданину вместе с актом выдается </w:t>
      </w:r>
      <w:hyperlink r:id="rId21">
        <w:r>
          <w:rPr>
            <w:rFonts w:ascii="Times New Roman" w:eastAsia="Times New Roman" w:hAnsi="Times New Roman" w:cs="Times New Roman"/>
            <w:sz w:val="26"/>
          </w:rPr>
          <w:t xml:space="preserve">предписание</w:t>
        </w:r>
      </w:hyperlink>
      <w:r>
        <w:rPr>
          <w:rFonts w:ascii="Times New Roman" w:eastAsia="Times New Roman" w:hAnsi="Times New Roman" w:cs="Times New Roman"/>
          <w:sz w:val="26"/>
        </w:rPr>
        <w:t xml:space="preserve"> об устранении выявленных нарушений (приложение N 2).</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3.17. В случае невозможности устранения выявленного нарушения в установленный в предписании срок лицо, которому выдано предписание, заблаговременно (не позднее трех дней до истечения этого срока) направляет в орган муниципального земельного контроля ходатайство о продлении срока устранения выявленного нарушения. К ходатайству прилагаются документы, подтверждающие принятие в установленный срок лицом, которому выдано предписание, мер, направленных на устранение выявленных нарушений.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Ходатайство о продлении срока устранения выявленного нарушения рассматривается уполномоченным должностным лицом в течение трех дней со дня его поступления. По результатам рассмотрения ходатайства уполномоченное должностное лицо принимает одно из следующих решений: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 удовлетворении ходатайства и продлении срока устранения выявленного нарушения - в случае, если лицом, которому выдано предписание, приняты все зависящие от него и предусмотренные нормативными правовыми актами меры, необходимые для устранения выявленного нарушения;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 отказе в удовлетворении ходатайства о продлении срока устранения выявленного нарушения - в случае, если лицом, которому выдано предписание, не приняты все зависящие от него и предусмотренные нормативными правовыми актами меры, необходимые для устранения выявленного нарушения.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3.18. Администрация осуществляет контроль за исполнением предписаний об устранении выявленных нарушений. В случае выявления в ходе проведения внеплановой проверки административного правонарушения составляется протокол об административном правонарушении в порядке, предусмотренном </w:t>
      </w:r>
      <w:hyperlink r:id="rId22">
        <w:r>
          <w:rPr>
            <w:rFonts w:ascii="Times New Roman" w:eastAsia="Times New Roman" w:hAnsi="Times New Roman" w:cs="Times New Roman"/>
            <w:sz w:val="26"/>
          </w:rPr>
          <w:t xml:space="preserve">Кодексом</w:t>
        </w:r>
      </w:hyperlink>
      <w:r>
        <w:rPr>
          <w:rFonts w:ascii="Times New Roman" w:eastAsia="Times New Roman" w:hAnsi="Times New Roman" w:cs="Times New Roman"/>
          <w:sz w:val="26"/>
        </w:rPr>
        <w:t xml:space="preserve"> Российской Федерации об административных правонарушениях.</w:t>
      </w:r>
    </w:p>
    <w:p>
      <w:pPr>
        <w:jc w:val="both"/>
        <w:textAlignment w:val="auto"/>
        <w:ind w:firstLine="540" w:left="0" w:right="0" w:start="0" w:end="0"/>
        <w:spacing w:after="0" w:line="240"/>
        <w:bidi w:val="false"/>
        <w:rPr>
          <w:rFonts w:ascii="Times New Roman" w:eastAsia="Times New Roman" w:hAnsi="Times New Roman" w:cs="Times New Roman"/>
          <w:sz w:val="26"/>
        </w:rPr>
      </w:pPr>
    </w:p>
    <w:p>
      <w:pPr>
        <w:outlineLvl w:val="0"/>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 Плановые (рейдовые) осмотры, обследования земельных участков</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4.1. Плановые (рейдовые) осмотры, обследования земельных участков проводятся должностными лицами администрации уполномоченными на осуществление муниципального земельного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устанавливается администрацией района..</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4.2. В случае выявления при проведении плановых (рейдовых) осмотров, обследований нарушений обязательных требований должностные лица администрации, уполномоченные на осуществление  муниципального земельного контроля, принимают в пределах своей компетенции меры по пресечению таких нарушений, а также доводят в письменной форме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23">
        <w:r>
          <w:rPr>
            <w:rFonts w:ascii="Times New Roman" w:eastAsia="Times New Roman" w:hAnsi="Times New Roman" w:cs="Times New Roman"/>
            <w:sz w:val="26"/>
          </w:rPr>
          <w:t xml:space="preserve">пункте 6 статьи 71.1</w:t>
        </w:r>
      </w:hyperlink>
      <w:r>
        <w:rPr>
          <w:rFonts w:ascii="Times New Roman" w:eastAsia="Times New Roman" w:hAnsi="Times New Roman" w:cs="Times New Roman"/>
          <w:sz w:val="26"/>
        </w:rPr>
        <w:t xml:space="preserve"> Земельного кодекса Российской Федерации, о назначении внеплановой проверки гражданина по основанию, указанному в </w:t>
      </w:r>
      <w:hyperlink r:id="rId24">
        <w:r>
          <w:rPr>
            <w:rFonts w:ascii="Times New Roman" w:eastAsia="Times New Roman" w:hAnsi="Times New Roman" w:cs="Times New Roman"/>
            <w:sz w:val="26"/>
          </w:rPr>
          <w:t xml:space="preserve">пункте 3.11 раздела 3</w:t>
        </w:r>
      </w:hyperlink>
      <w:r>
        <w:rPr>
          <w:rFonts w:ascii="Times New Roman" w:eastAsia="Times New Roman" w:hAnsi="Times New Roman" w:cs="Times New Roman"/>
          <w:sz w:val="26"/>
        </w:rPr>
        <w:t xml:space="preserve"> настоящего Порядка.</w:t>
      </w: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center"/>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5. Организация и проведение мероприятий, направленных на профилактику </w:t>
      </w:r>
    </w:p>
    <w:p>
      <w:pPr>
        <w:jc w:val="center"/>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нарушений обязательных требований</w:t>
      </w: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bookmarkStart w:id="5" w:name="Par94"/>
      <w:bookmarkEnd w:id="5"/>
      <w:r>
        <w:rPr>
          <w:rFonts w:ascii="Times New Roman" w:eastAsia="Times New Roman" w:hAnsi="Times New Roman" w:cs="Times New Roman"/>
          <w:sz w:val="26"/>
        </w:rPr>
        <w:t xml:space="preserve">5.1.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профилактике нарушений обязательных требований в соответствии с ежегодно утвержденными программами профилактики нарушений.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5.2.В целях профилактики нарушений обязательных требований  администрация: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 обеспечивает размещение на официальном сайте в сети Интернет для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 выдает предостережение юридическим лицам, индивидуальным предпринимателям о недопустимости обязательных требований в соответствии с 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pPr>
        <w:jc w:val="both"/>
        <w:textAlignment w:val="auto"/>
        <w:ind w:firstLine="540" w:left="0" w:right="0" w:start="0" w:end="0"/>
        <w:spacing w:after="0" w:line="240"/>
        <w:bidi w:val="false"/>
        <w:rPr>
          <w:rFonts w:ascii="Times New Roman" w:eastAsia="Times New Roman" w:hAnsi="Times New Roman" w:cs="Times New Roman"/>
          <w:sz w:val="26"/>
        </w:rPr>
      </w:pPr>
      <w:bookmarkStart w:id="6" w:name="Par110"/>
      <w:bookmarkEnd w:id="6"/>
    </w:p>
    <w:p>
      <w:pPr>
        <w:outlineLvl w:val="1"/>
        <w:jc w:val="center"/>
        <w:textAlignment w:val="auto"/>
        <w:ind w:firstLine="720" w:left="0" w:right="0" w:start="0" w:end="0"/>
        <w:spacing w:after="0" w:line="240"/>
        <w:bidi w:val="false"/>
        <w:rPr>
          <w:rFonts w:ascii="Times New Roman" w:eastAsia="Times New Roman" w:hAnsi="Times New Roman" w:cs="Times New Roman"/>
          <w:sz w:val="26"/>
        </w:rPr>
      </w:pPr>
      <w:bookmarkStart w:id="7" w:name="Par126"/>
      <w:bookmarkStart w:id="8" w:name="Par140"/>
      <w:bookmarkStart w:id="9" w:name="Par146"/>
      <w:bookmarkEnd w:id="7"/>
      <w:bookmarkEnd w:id="8"/>
      <w:bookmarkEnd w:id="9"/>
      <w:r>
        <w:rPr>
          <w:rFonts w:ascii="Times New Roman" w:eastAsia="Times New Roman" w:hAnsi="Times New Roman" w:cs="Times New Roman"/>
          <w:sz w:val="26"/>
        </w:rPr>
        <w:t xml:space="preserve">6. Проведение проверок устранения нарушения земельного</w:t>
      </w:r>
    </w:p>
    <w:p>
      <w:pPr>
        <w:jc w:val="center"/>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законодательства</w:t>
      </w: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6.1. В случае заключения соглашения о взаимодействии органов государственного земельного контроля Управления Федеральной службы государственной регистрации, кадастра и картографии по Калужской области с органами муниципального земельного контроля уполномоченное лицо по муниципальному земельному контролю осуществляет проверки исполнения предписаний, вынесенных органом Федеральной службы государственной регистрации, кадастра и картографии по Калужской области на основании материалов, направленных ранее в орган Федеральной службы государственной регистрации, кадастра и картографии по Калужской области.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6.2. В течение 15 дней с момента истечения срока устранения нарушения земельного законодательства, установленного актом проверки или предписанием органа Федеральной службы государственной регистрации, кадастра и картографии по Калужской области, уполномоченное лицо по муниципальному земельному контролю проводит повторную (внеплановую) проверку устранения нарушения земельного законодательства.</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6.3. Повторная проверка проводится в рамках первичной проверки и не требует вынесения дополнительного решения о проверке.</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По результатам проведенной повторной проверки составляется акт.</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6.4. В случае не устранения нарушения земельного законодательства вместе с актом составляется уведомление о необходимости прибыть в орган Федеральной службы государственной регистрации, кадастра и картографии по Калужской области для составления протокола об административном правонарушении. Акт составляется в двух экземплярах: один направляется землепользователю или его законному представителю, второй экземпляр направляется в орган Федеральной службы государственной регистрации, кадастра и картографии по Калужской области. Уведомление вручается под роспись землепользователю или законному представителю.</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Полученные в ходе повторной проверки акты и материалы проверки с сопроводительной запиской в 5-дневный срок направляются государственному инспектору, вынесшему предписание, для рассмотрения и принятия решения.</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6.5. В случае устранения нарушения земельного законодательства в целях подтверждения устранения нарушения земельного законодательства к акту прилагаются: фототаблица, обмер площади земельного участка и иная информация, подтверждающая устранение нарушения земельного законодательства (оформленные правоустанавливающие документы и т.д.).</w:t>
      </w:r>
    </w:p>
    <w:p>
      <w:pPr>
        <w:jc w:val="both"/>
        <w:textAlignment w:val="auto"/>
        <w:ind w:firstLine="540" w:left="0" w:right="0" w:start="0" w:end="0"/>
        <w:spacing w:after="0" w:line="240"/>
        <w:bidi w:val="false"/>
        <w:rPr>
          <w:rFonts w:ascii="Times New Roman" w:eastAsia="Times New Roman" w:hAnsi="Times New Roman" w:cs="Times New Roman"/>
          <w:sz w:val="26"/>
        </w:rPr>
      </w:pPr>
    </w:p>
    <w:p>
      <w:pPr>
        <w:outlineLvl w:val="0"/>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7. Заключительное положение</w:t>
      </w:r>
    </w:p>
    <w:p>
      <w:pPr>
        <w:outlineLvl w:val="0"/>
        <w:jc w:val="center"/>
        <w:textAlignment w:val="auto"/>
        <w:ind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7.1. Правообладатель объекта земельных отношений вправе обжаловать действия (бездействие) администрации, осуществляющей муниципальный земельный контроль, в административном и (или) судебном порядке в соответствии с законодательством Российской Федерации.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7.2. Администрация, осуществляющая муниципальный земельный контроль, должностные лица в случае ненадлежащего исполнения функций и (или) служебных обязанностей, совершения ими противоправных действий (бездействия) при проведении муниципального земельного контроля несут ответственность в соответствии с законодательством Российской Федерации.</w:t>
      </w: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p>
    <w:p>
      <w:pPr>
        <w:outlineLvl w:val="0"/>
        <w:jc w:val="righ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Приложение N 1</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 Положению</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 осуществлении муниципального земельного контроля</w:t>
      </w:r>
    </w:p>
    <w:p>
      <w:pPr>
        <w:jc w:val="righ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 территории муниципального района "Бабынинский район"</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(наименование органа муниципального земельного контроля)</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                       "__" _____________ 20__ г.</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(место составления акта)                           (дата составления акта)</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(время составления акта)</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АКТ ПРОВЕРКИ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органом муниципального земельного контроля</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гражданина N __________</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По адресу/адресам: 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(место проведения проверки)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 основании: 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           (вид документа с указанием реквизитов (номер, дата))</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была проведена ______________________________________ проверка в отношении: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(плановая/внеплановая,</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документарная/выездная)</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(фамилия, имя, отчество (последнее - при наличии)</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Дата и время проведения проверки:</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 ___ 20__ г. с __ час. __ мин. до __ час. __ мин. Продолжительность ___</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Акт составлен: 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(наименование органа муниципального земельного контроля)</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С копией распоряжения/приказа о проведении проверки ознакомлен(ы):</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(заполняется при проведении выездной проверки)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(фамилии, инициалы, подпись, дата, время)</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Дата и номер решения прокурора (его заместителя) о согласовании проведения</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проверки: 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(заполняется в случае необходимости согласования проверки с органами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прокуратуры)</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Лицо(а), проводившее проверку: 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(фамилия, имя, отчество (последнее - при наличии), должность</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должностного лица (должностных лиц), проводившего(их) проверку; в случае</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привлечения к участию в проверке экспертов, экспертных организаций</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указываются фамилии, имена, отчества (последнее - при наличии),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должности экспертов и/или наименования экспертных организаций с указанием</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реквизитов свидетельства об аккредитации и наименование органа</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 аккредитации, выдавшего свидетельство)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При проведении проверки присутствовали: 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(фамилия, имя, отчество (последнее - при наличии) или уполномоченного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представителя гражданина, присутствовавших при проведении мероприятий по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проверке)</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ходе проведения проверки:</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выявлены  нарушения  обязательных  требований или требований, установленных</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муниципальными   правовыми   актами,  а  также  требований,  установленными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федеральными законами, законами Калужской области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(с указанием положений (нормативных) правовых актов): 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 указанием характера нарушений; лиц, допустивших нарушения)</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выявлены факты невыполнения предписаний органов муниципального контроля</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(с указанием реквизитов выданных предписаний):</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нарушений не выявлено 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Прилагаемые к акту документы: 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Подписи лиц, проводивших проверку: 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С   актом   проверки   ознакомлен(а),  копию  акта  со  всеми  приложениями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получил(а): 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(фамилия, имя, отчество (последнее - при наличии) гражданина или его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уполномоченного представителя)</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 ______________ 20__ г.</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(подпись)</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Пометка об отказе ознакомления с актом проверки: 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(подпись уполномоченного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должностного лица (лиц, проводившего проверку)</w:t>
      </w:r>
    </w:p>
    <w:p>
      <w:pPr>
        <w:outlineLvl w:val="0"/>
        <w:jc w:val="right"/>
        <w:textAlignment w:val="auto"/>
        <w:ind w:left="0" w:right="0" w:start="0" w:end="0"/>
        <w:spacing w:after="0" w:line="240"/>
        <w:bidi w:val="false"/>
        <w:rPr>
          <w:rFonts w:ascii="Times New Roman" w:eastAsia="Times New Roman" w:hAnsi="Times New Roman" w:cs="Times New Roman"/>
          <w:sz w:val="26"/>
        </w:rPr>
      </w:pPr>
    </w:p>
    <w:p>
      <w:pPr>
        <w:outlineLvl w:val="0"/>
        <w:jc w:val="righ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Приложение N 2</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 Положению</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 осуществлении муниципального земельного контроля</w:t>
      </w:r>
    </w:p>
    <w:p>
      <w:pPr>
        <w:jc w:val="righ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 территории муниципального района "Бабынинский район"</w:t>
      </w:r>
    </w:p>
    <w:p>
      <w:pPr>
        <w:jc w:val="right"/>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ПРЕДПИСАНИЕ</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об устранении выявленного нарушения требований земельного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законодательства Российской Федерации N _______</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 ____________ 20__ г.                             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(место составления)</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 период с "__" _______________ 20__ года по "__" ___________ 20__ года</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(должность, Ф.И.О. проверяющего)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проведена   проверка   соблюдения  требований  земельного  законодательства</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Российской Федерации 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(организация, Ф.И.О. ее руководителя, индивидуального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предпринимателя, гражданина)</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результате  которой  установлено  ненадлежащее  использование земельного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участка: 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(описание нарушения с указанием площади, местоположения,</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кадастрового номера земельного участка (при наличии), где допущено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нарушение, наименования нормативных правовых актов,</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ссылки на структурные единицы таких актов, требования которых</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были нарушены, и установленная за это ответственность)</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Руководствуясь </w:t>
      </w:r>
      <w:hyperlink r:id="rId25">
        <w:r>
          <w:rPr>
            <w:rFonts w:ascii="Times New Roman" w:eastAsia="Times New Roman" w:hAnsi="Times New Roman" w:cs="Times New Roman"/>
            <w:sz w:val="26"/>
            <w:color w:val="0000ff"/>
          </w:rPr>
          <w:t xml:space="preserve">Порядком</w:t>
        </w:r>
      </w:hyperlink>
      <w:r>
        <w:rPr>
          <w:rFonts w:ascii="Times New Roman" w:eastAsia="Times New Roman" w:hAnsi="Times New Roman" w:cs="Times New Roman"/>
          <w:sz w:val="26"/>
        </w:rPr>
        <w:t xml:space="preserve"> осуществления муниципального земельного контроля на</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территории  Калужской  области,  утвержденным  постановлением Правительства</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Калужской области от ____________ N ____, муниципальным правовым актом</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ПРЕДПИСЫВАЮ</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   (наименование организации, Ф.И.О. ее руководителя, должностного лица,</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индивидуального предпринимателя, гражданина)</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устранить  указанное нарушение в установленном законодательством Российской</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Федерации порядке в срок до "__" _____________ 20__ года.</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Для  решения  вопроса о продлении срока устранения нарушения требований</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земельного  законодательства  Российской  Федерации  лицо,  которому выдано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предписание, вправе представить должностному лицу, вынесшему предписание:</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 ходатайство о продлении срока устранения нарушения;</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   документы,   справки  и  иные  материалы,  подтверждающие  принятие</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необходимых мер для устранения нарушения.</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Неустранение  в  установленный  срок  указанного  нарушения в отношении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виновного  лица  влечет  принятие  мер,  предусмотренных  законодательством</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Российской Федерации.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(иные разъяснения прав, дополнительная информация (при необходимости),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          рекомендации о порядке и способах устранения нарушений)</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(подпись, фамилия, имя, отчество (последнее - при наличии)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должностного лица, вынесшего предписание)</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(подпись, фамилия, имя, отчество (последнее - при наличии) лица,</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получившего предписание, либо отметка об отказе лица, получившего</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предписание, в его подписании, либо отметка о направлении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посредством почтовой связи)</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МП</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bookmarkStart w:id="10" w:name="Par161"/>
      <w:bookmarkEnd w:id="10"/>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Приложение N 3</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 Положению</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 осуществлении муниципального земельного контроля</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 территории муниципального района "Бабынинский район"</w:t>
      </w: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(наименование органа государственного контроля (надзора) или органа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муниципального контроля)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bookmarkStart w:id="11" w:name="Par170"/>
      <w:bookmarkEnd w:id="11"/>
      <w:r>
        <w:rPr>
          <w:rFonts w:ascii="Times New Roman" w:eastAsia="Times New Roman" w:hAnsi="Times New Roman" w:cs="Times New Roman"/>
          <w:sz w:val="26"/>
        </w:rPr>
        <w:t xml:space="preserve">                           РАСПОРЯЖЕНИЕ (ПРИКАЗ)</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органа государственного контроля (надзора),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органа муниципального контроля о проведении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(плановой/внеплановой, документарной/выездной)</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проверки физического лица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от "___" _________________ г. N 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1. Провести проверку в отношении 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(Ф.И.О. физического лица, адрес)</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2. Назначить лицом(ами), уполномоченным(ыми) на проведение проверки: 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(фамилия, имя, отчество (в случае, если имеется), должность должностного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лица (должностных лиц), уполномоченного(ых) на проведение проверки)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3.  Привлечь к проведению проверки в качестве экспертов, представителей</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экспертных организаций следующих лиц: 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(фамилии, имена, отчества (в случае, если имеется), должности привлекаемых</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к проведению проверки экспертов, представителей экспертных организаций)</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4. Установить, что: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настоящая проверка проводится с целью: 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При   установлении  целей  проводимой  проверки  указывается  следующая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информация: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а) в случае проведения плановой проверки: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  ссылка  на  ежегодный  план проведения плановых проверок с указанием</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способа его доведения до сведения заинтересованных лиц;</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б) в случае проведения внеплановой выездной проверки: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  ссылка на реквизиты ранее выданного проверяемому лицу предписания об</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устранении выявленного нарушения, срок для исполнения которого истек;</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  ссылка на реквизиты обращений и заявлений, поступивших в проверяющий</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орган;  краткое  изложение  информации  о  фактах  причинения  вреда жизни,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здоровью граждан, вреда животным, растениям, окружающей среде, безопасности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государства  или  возникновения  реальной  угрозы  причинения такого вреда,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возникновения чрезвычайных ситуаций природного и техногенного характера или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их угрозы; реквизиты и краткое изложение информации из заявления гражданина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  факте  нарушения  его прав, предоставленных законодательством Российской</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Федерации о правах потребителей;</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   в   случае   проведения  внеплановой  выездной  проверки,  которая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назначается  в отношении физического лица, подлежит согласованию с органами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прокуратуры,  но  в  целях  принятия  неотложных  мер должна быть проведена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незамедлительно  в  связи  с  причинением вреда либо нарушением проверяемых</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требований,   если   такое   причинение  вреда  либо  нарушение  требований</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обнаружено непосредственно в момент его совершения: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  ссылка  на прилагаемую копию документа (рапорта, докладной записки 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т.п.), представленного должностным лицом, обнаружившим нарушение;</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задачами настоящей проверки являются: 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5. Предметом настоящей проверки является (отметить нужное):</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соблюдение   обязательных   требований  или  требований,  установленных</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муниципальными правовыми актами;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соответствие    сведений,   содержащихся   в   уведомлении   о   начале</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осуществления    отдельных    видов    предпринимательской    деятельности,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обязательным требованиям;</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выполнение  предписаний  органов  государственного  контроля (надзора),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органов муниципального контроля;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проведение мероприятий:</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  предотвращению  причинения  вреда  жизни,  здоровью  граждан, вреда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животным, растениям, окружающей среде;</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  предупреждению  возникновения  чрезвычайных  ситуаций  природного 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техногенного характера;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 обеспечению безопасности государства;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 ликвидации последствий причинения такого вреда.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6.  Проверку провести в период с "___" _____________ 20___ г. по "____"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 20 _____ включительно.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7. Правовые основания проведения проверки: 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(ссылка на положение нормативного правового акта, в соответствии с</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которым осуществляется проверка; ссылка на положения (нормативных) правовых</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актов, устанавливающих требования, которые являются предметом проверки)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8.  В  процессе  проверки  провести  следующие мероприятия по контролю,</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необходимые для достижения целей и задач проведения проверки: 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(должность, фамилия, инициалы руководителя,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заместителя руководителя органа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государственного контроля (надзора), органа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муниципального контроля, издавшего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распоряжение или приказ о проведении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проверки)                    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(подпись, заверенная печатью)</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(фамилия, имя, отчество (в случае, если имеется) и должность должностного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лица, непосредственно подготовившего проект распоряжения (приказа),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контактный телефон, электронный адрес (при наличии))</w:t>
      </w: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Приложение N 4</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 Положению</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 осуществлении муниципального земельного контроля</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 территории муниципального района "Бабынинский район"</w:t>
      </w:r>
    </w:p>
    <w:p>
      <w:pPr>
        <w:jc w:val="left"/>
        <w:textAlignment w:val="auto"/>
        <w:ind w:firstLine="720" w:left="0" w:right="0" w:start="0" w:end="0"/>
        <w:spacing w:after="0" w:line="240"/>
        <w:bidi w:val="false"/>
        <w:rPr>
          <w:rFonts w:ascii="Times New Roman" w:eastAsia="Times New Roman" w:hAnsi="Times New Roman" w:cs="Times New Roman"/>
          <w:sz w:val="26"/>
        </w:rPr>
      </w:pPr>
    </w:p>
    <w:p>
      <w:pPr>
        <w:jc w:val="center"/>
        <w:textAlignment w:val="auto"/>
        <w:ind w:firstLine="720" w:left="0" w:right="0" w:start="0" w:end="0"/>
        <w:spacing w:after="0" w:line="240"/>
        <w:bidi w:val="false"/>
        <w:rPr>
          <w:b w:val="true"/>
          <w:rFonts w:ascii="Times New Roman" w:eastAsia="Times New Roman" w:hAnsi="Times New Roman" w:cs="Times New Roman"/>
          <w:sz w:val="26"/>
        </w:rPr>
      </w:pPr>
      <w:bookmarkStart w:id="12" w:name="Par279"/>
      <w:bookmarkEnd w:id="12"/>
      <w:r>
        <w:rPr>
          <w:b w:val="true"/>
          <w:rFonts w:ascii="Times New Roman" w:eastAsia="Times New Roman" w:hAnsi="Times New Roman" w:cs="Times New Roman"/>
          <w:sz w:val="26"/>
        </w:rPr>
        <w:t xml:space="preserve">ГОДОВОЙ ПЛАН</w:t>
      </w:r>
    </w:p>
    <w:p>
      <w:pPr>
        <w:jc w:val="center"/>
        <w:textAlignment w:val="auto"/>
        <w:ind w:firstLine="720"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ПРОВЕДЕНИЯ МЕРОПРИЯТИЙ ПО ОСУЩЕСТВЛЕНИЮ МУНИЦИПАЛЬНОГО</w:t>
      </w:r>
    </w:p>
    <w:p>
      <w:pPr>
        <w:jc w:val="center"/>
        <w:textAlignment w:val="auto"/>
        <w:ind w:firstLine="720"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ЗЕМЕЛЬНОГО КОНТРОЛЯ СОБЛЮДЕНИЯ ЗЕМЕЛЬНОГО ЗАКОНОДАТЕЛЬСТВА</w:t>
      </w:r>
    </w:p>
    <w:p>
      <w:pPr>
        <w:jc w:val="center"/>
        <w:textAlignment w:val="auto"/>
        <w:ind w:firstLine="720"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ЮРИДИЧЕСКИМИ ЛИЦАМИ, ИНДИВИДУАЛЬНЫМИ ПРЕДПРИНИМАТЕЛЯМИ</w:t>
      </w:r>
    </w:p>
    <w:p>
      <w:pPr>
        <w:jc w:val="center"/>
        <w:textAlignment w:val="auto"/>
        <w:ind w:firstLine="720"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И ФИЗИЧЕСКИМИ ЛИЦАМИ НА 20___ ГОД</w:t>
      </w:r>
    </w:p>
    <w:p>
      <w:pPr>
        <w:jc w:val="both"/>
        <w:textAlignment w:val="auto"/>
        <w:ind w:firstLine="540" w:left="0" w:right="0" w:start="0" w:end="0"/>
        <w:spacing w:after="0" w:line="240"/>
        <w:bidi w:val="false"/>
        <w:rPr>
          <w:rFonts w:ascii="Times New Roman" w:eastAsia="Times New Roman" w:hAnsi="Times New Roman" w:cs="Times New Roman"/>
          <w:sz w:val="26"/>
        </w:rPr>
      </w:pPr>
    </w:p>
    <w:tbl>
      <w:tblPr>
        <w:tblLayout w:type="fixed"/>
        <w:tblInd w:w="40" w:type="dxa"/>
        <w:tblW w:w="0" w:type="auto"/>
        <w:tblCellMar>
          <w:bottom w:w="75" w:type="dxa"/>
          <w:left w:w="40" w:type="dxa"/>
          <w:right w:w="40" w:type="dxa"/>
          <w:top w:w="75" w:type="dxa"/>
        </w:tblCellMar>
        <w:tblBorders>
          <w:left w:sz="0" w:space="0" w:val="nil"/>
          <w:right w:sz="0" w:space="0" w:val="nil"/>
          <w:top w:sz="0" w:space="0" w:val="nil"/>
          <w:bottom w:sz="0" w:space="0" w:val="nil"/>
          <w:insideV w:sz="0" w:space="0" w:val="nil"/>
          <w:insideH w:sz="0" w:space="0" w:val="nil"/>
        </w:tblBorders>
      </w:tblPr>
      <w:tblGrid>
        <w:gridCol w:w="585"/>
        <w:gridCol w:w="1755"/>
        <w:gridCol w:w="2223"/>
        <w:gridCol w:w="1872"/>
        <w:gridCol w:w="1404"/>
        <w:gridCol w:w="1521"/>
      </w:tblGrid>
      <w:tr>
        <w:trPr>
          <w:trHeight w:val="1400" w:hRule="atLeast"/>
        </w:trPr>
        <w:tc>
          <w:tcPr>
            <w:tcW w:type="dxa" w:w="585"/>
            <w:tcBorders>
              <w:left w:sz="8" w:val="single"/>
              <w:top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N</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п/п</w:t>
            </w:r>
          </w:p>
        </w:tc>
        <w:tc>
          <w:tcPr>
            <w:tcW w:type="dxa" w:w="1755"/>
            <w:tcBorders>
              <w:left w:sz="8" w:val="single"/>
              <w:top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Владелец,</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собственник,</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пользователь,</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арендатор</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проверяемого</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земельного</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участка</w:t>
            </w:r>
          </w:p>
        </w:tc>
        <w:tc>
          <w:tcPr>
            <w:tcW w:type="dxa" w:w="2223"/>
            <w:tcBorders>
              <w:left w:sz="8" w:val="single"/>
              <w:top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Месторасположение</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земельного</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участка</w:t>
            </w:r>
          </w:p>
        </w:tc>
        <w:tc>
          <w:tcPr>
            <w:tcW w:type="dxa" w:w="1872"/>
            <w:tcBorders>
              <w:left w:sz="8" w:val="single"/>
              <w:top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Характеристика</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земельного</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участка, его</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площадь (если</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имеется</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информация)</w:t>
            </w:r>
          </w:p>
        </w:tc>
        <w:tc>
          <w:tcPr>
            <w:tcW w:type="dxa" w:w="1404"/>
            <w:tcBorders>
              <w:left w:sz="8" w:val="single"/>
              <w:top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Период</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проведения</w:t>
            </w:r>
          </w:p>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проверки</w:t>
            </w:r>
          </w:p>
        </w:tc>
        <w:tc>
          <w:tcPr>
            <w:tcW w:type="dxa" w:w="1521"/>
            <w:tcBorders>
              <w:left w:sz="8" w:val="single"/>
              <w:top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Исполнитель</w:t>
            </w:r>
          </w:p>
        </w:tc>
      </w:tr>
      <w:tr>
        <w:tc>
          <w:tcPr>
            <w:tcW w:type="dxa" w:w="58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p>
        </w:tc>
        <w:tc>
          <w:tcPr>
            <w:tcW w:type="dxa" w:w="175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p>
        </w:tc>
        <w:tc>
          <w:tcPr>
            <w:tcW w:type="dxa" w:w="2223"/>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p>
        </w:tc>
        <w:tc>
          <w:tcPr>
            <w:tcW w:type="dxa" w:w="1872"/>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p>
        </w:tc>
        <w:tc>
          <w:tcPr>
            <w:tcW w:type="dxa" w:w="1404"/>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p>
        </w:tc>
        <w:tc>
          <w:tcPr>
            <w:tcW w:type="dxa" w:w="1521"/>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p>
        </w:tc>
      </w:tr>
    </w:tbl>
    <w:p>
      <w:pPr>
        <w:jc w:val="left"/>
        <w:textAlignment w:val="auto"/>
        <w:ind w:firstLine="720" w:left="0" w:right="0" w:start="0" w:end="0"/>
        <w:spacing w:after="0" w:line="240"/>
        <w:bidi w:val="false"/>
        <w:rPr>
          <w:rFonts w:ascii="Times New Roman" w:eastAsia="Times New Roman" w:hAnsi="Times New Roman" w:cs="Times New Roman"/>
          <w:sz w:val="26"/>
        </w:rPr>
      </w:pPr>
    </w:p>
    <w:p>
      <w:pPr>
        <w:jc w:val="lef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Приложение N 5</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 Положению</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 осуществлении муниципального земельного контроля</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 территории муниципального района "Бабынинский район"</w:t>
      </w: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righ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 ________________________________</w:t>
      </w:r>
    </w:p>
    <w:p>
      <w:pPr>
        <w:jc w:val="righ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(наименование органа прокуратуры)</w:t>
      </w:r>
    </w:p>
    <w:p>
      <w:pPr>
        <w:jc w:val="righ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от _______________________________</w:t>
      </w:r>
    </w:p>
    <w:p>
      <w:pPr>
        <w:jc w:val="righ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(наименование органа</w:t>
      </w:r>
    </w:p>
    <w:p>
      <w:pPr>
        <w:jc w:val="righ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государственного контроля</w:t>
      </w:r>
    </w:p>
    <w:p>
      <w:pPr>
        <w:jc w:val="righ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(надзора), муниципального</w:t>
      </w:r>
    </w:p>
    <w:p>
      <w:pPr>
        <w:jc w:val="righ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контроля с указанием</w:t>
      </w:r>
    </w:p>
    <w:p>
      <w:pPr>
        <w:jc w:val="righ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юридического адреса)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center"/>
        <w:textAlignment w:val="auto"/>
        <w:ind w:left="0" w:right="0" w:start="0" w:end="0"/>
        <w:adjustRightInd w:val="true"/>
        <w:spacing w:after="0" w:line="240"/>
        <w:bidi w:val="false"/>
        <w:rPr>
          <w:rFonts w:ascii="Times New Roman" w:eastAsia="Times New Roman" w:hAnsi="Times New Roman" w:cs="Times New Roman"/>
          <w:sz w:val="26"/>
        </w:rPr>
      </w:pPr>
      <w:bookmarkStart w:id="13" w:name="Par580"/>
      <w:bookmarkEnd w:id="13"/>
      <w:r>
        <w:rPr>
          <w:rFonts w:ascii="Times New Roman" w:eastAsia="Times New Roman" w:hAnsi="Times New Roman" w:cs="Times New Roman"/>
          <w:sz w:val="26"/>
        </w:rPr>
        <w:t xml:space="preserve">ЗАЯВЛЕНИЕ</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 согласовании органом государственного</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контроля (надзора), органом муниципального</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контроля с органом прокуратуры проведения</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внеплановой выездной проверки юридического</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лица, индивидуального предпринимателя,</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относящихся к субъектам малого или среднего</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предпринимательства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  соответствии со </w:t>
      </w:r>
      <w:hyperlink r:id="rId26">
        <w:r>
          <w:rPr>
            <w:rFonts w:ascii="Times New Roman" w:eastAsia="Times New Roman" w:hAnsi="Times New Roman" w:cs="Times New Roman"/>
            <w:sz w:val="26"/>
            <w:color w:val="0000ff"/>
          </w:rPr>
          <w:t xml:space="preserve">статьей 10</w:t>
        </w:r>
      </w:hyperlink>
      <w:r>
        <w:rPr>
          <w:rFonts w:ascii="Times New Roman" w:eastAsia="Times New Roman" w:hAnsi="Times New Roman" w:cs="Times New Roman"/>
          <w:sz w:val="26"/>
        </w:rPr>
        <w:t xml:space="preserve"> Федерального закона от 26 декабря 2008 г.</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N  294-ФЗ  "О защите прав юридических лиц и индивидуальных предпринимателей</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при  осуществлении  государственного  контроля  (надзора)  и муниципального</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контроля"   (Собрание  законодательства  Российской  Федерации, 2008, N 52,</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ст. 6249) просим согласия на проведение  внеплановой  выездной  проверки  в</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отношении ________________________________________________________________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(полное и (в случае, если имеется) сокращенное наименование, в том числе</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фирменное наименование, адрес (место нахождения) постоянно действующего</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исполнительного органа юридического лица, государственный регистрационный</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номер записи о государственной регистрации юридического лица, фамилия, имя</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и (в случае, если имеется) отчество, место жительства индивидуального</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предпринимателя, государственный регистрационный номер записи о</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государственной регистрации индивидуального предпринимателя,</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идентификационный номер налогоплательщика; номер реестровой записи и дата</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включения сведений в реестр субъектов малого или среднего</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предпринимательства)</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осуществляющего предпринимательскую деятельность по адресу: 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Основание проведения проверки: 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(ссылка на положение Федерального </w:t>
      </w:r>
      <w:hyperlink r:id="rId27">
        <w:r>
          <w:rPr>
            <w:rFonts w:ascii="Times New Roman" w:eastAsia="Times New Roman" w:hAnsi="Times New Roman" w:cs="Times New Roman"/>
            <w:sz w:val="26"/>
            <w:color w:val="0000ff"/>
          </w:rPr>
          <w:t xml:space="preserve">закона</w:t>
        </w:r>
      </w:hyperlink>
      <w:r>
        <w:rPr>
          <w:rFonts w:ascii="Times New Roman" w:eastAsia="Times New Roman" w:hAnsi="Times New Roman" w:cs="Times New Roman"/>
          <w:sz w:val="26"/>
        </w:rPr>
        <w:t xml:space="preserve"> от 26 декабря 2008 г. N 294-ФЗ "О</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защите прав юридических лиц и индивидуальных предпринимателей при</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осуществлении государственного контроля (надзора) и муниципального</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контроля")</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Дата начала проведения проверки: "___" ___________ 20___ года.</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Время начала проведения проверки: "___" ___________ 20___ года.</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(указывается в случае, если основанием проведения проверки является</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w:t>
      </w:r>
      <w:hyperlink r:id="rId28">
        <w:r>
          <w:rPr>
            <w:rFonts w:ascii="Times New Roman" w:eastAsia="Times New Roman" w:hAnsi="Times New Roman" w:cs="Times New Roman"/>
            <w:sz w:val="26"/>
            <w:color w:val="0000ff"/>
          </w:rPr>
          <w:t xml:space="preserve">часть 12 статьи 10</w:t>
        </w:r>
      </w:hyperlink>
      <w:r>
        <w:rPr>
          <w:rFonts w:ascii="Times New Roman" w:eastAsia="Times New Roman" w:hAnsi="Times New Roman" w:cs="Times New Roman"/>
          <w:sz w:val="26"/>
        </w:rPr>
        <w:t xml:space="preserve"> Федерального закона от 26 декабря 2008 г. N 294-ФЗ</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 защите прав юридических лиц и индивидуальных предпринимателей</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при осуществлении государственного контроля (надзора)</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и муниципального контроля")</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Приложения: 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(копия распоряжения или приказа руководителя, заместителя</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руководителя органа государственного контроля (надзора),</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органа муниципального контроля о проведении внеплановой</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выездной проверки. Документы, содержащие сведения,</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послужившие основанием для проведения внеплановой</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проверки)</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  _________  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(наименование должностного лица)  (подпись)      (фамилия, имя, отчество</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 случае, если имеется))</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М.П.</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Дата и время составления документа: 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Приложение N 6</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 Положению</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 осуществлении муниципального земельного контроля</w:t>
      </w:r>
    </w:p>
    <w:p>
      <w:pPr>
        <w:jc w:val="right"/>
        <w:textAlignment w:val="auto"/>
        <w:ind w:firstLine="72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 территории муниципального района "Бабынинский район"</w:t>
      </w:r>
    </w:p>
    <w:p>
      <w:pPr>
        <w:jc w:val="both"/>
        <w:textAlignment w:val="auto"/>
        <w:ind w:firstLine="540" w:left="0" w:right="0" w:start="0" w:end="0"/>
        <w:spacing w:after="0" w:line="240"/>
        <w:bidi w:val="false"/>
        <w:rPr>
          <w:rFonts w:ascii="Times New Roman" w:eastAsia="Times New Roman" w:hAnsi="Times New Roman" w:cs="Times New Roman"/>
          <w:sz w:val="26"/>
        </w:rPr>
      </w:pPr>
    </w:p>
    <w:p>
      <w:pPr>
        <w:jc w:val="righ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                                                                                           "___" _____________ 20__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(место составления акта)                                                                                                    (дата составления акта)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(время составления акта)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center"/>
        <w:textAlignment w:val="auto"/>
        <w:ind w:left="0" w:right="0" w:start="0" w:end="0"/>
        <w:adjustRightInd w:val="true"/>
        <w:spacing w:after="0" w:line="240"/>
        <w:bidi w:val="false"/>
        <w:rPr>
          <w:rFonts w:ascii="Times New Roman" w:eastAsia="Times New Roman" w:hAnsi="Times New Roman" w:cs="Times New Roman"/>
          <w:sz w:val="26"/>
        </w:rPr>
      </w:pPr>
      <w:bookmarkStart w:id="14" w:name="Par655"/>
      <w:bookmarkEnd w:id="14"/>
      <w:r>
        <w:rPr>
          <w:rFonts w:ascii="Times New Roman" w:eastAsia="Times New Roman" w:hAnsi="Times New Roman" w:cs="Times New Roman"/>
          <w:sz w:val="26"/>
        </w:rPr>
        <w:t xml:space="preserve">АКТ</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ПРОВЕРКИ органом государственного контроля</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(надзора), органом муниципального</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контроля юридического лица, индивидуального</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предпринимателя</w:t>
      </w:r>
    </w:p>
    <w:p>
      <w:pPr>
        <w:jc w:val="center"/>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N 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 ____________ 20___ г. по адресу: 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(место проведения проверки)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 основании 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(вид документа с указанием реквизитов (номер, дата), фамилии, имени,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отчества (в случае, если имеется), должности руководителя, заместителя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руководителя органа государственного контроля (надзора), органа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муниципального контроля, издавшего распоряжение или приказ о проведении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проверки)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была проведена проверка в отношении: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(полное и (в случае, если имеется) сокращенное наименование, в том числе</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фирменное наименование юридического лица, фамилия, имя и (в случае, если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имеется) отчество индивидуального предпринимателя)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Продолжительность проверки: 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Акт составлен: 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(наименование органа государственного контроля (надзора) или органа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муниципального контроля)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   копией   распоряжения/приказа   о  проведении  проверки  ознакомлен</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(заполняется при проведении выездной проверки): 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(фамилии, имена, отчества (в случае, если имеется), подпись, дата, время)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Дата  и  номер  решения  прокурора  (его  заместителя)  о  согласовании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проведения проверки: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(заполняется в случае проведения внеплановой проверки субъекта малого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или среднего предпринимательства)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Лицо(а), проводившие проверку: 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(фамилия, имя, отчество (в случае, если имеется), должность должностного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лица (должностных лиц), проводившего(их) проверку; в случае привлечения к</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участию к проверке экспертов, экспертных организаций указываются фамилии,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имена, отчества (в случае, если имеется), должности экспертов и/или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наименование экспертных организаций)</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При проведении проверки присутствовали:________________________________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(фамилия, имя, отчество (в случае, если имеется), должность руководителя,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иного должностного лица (должностных лиц) или уполномоченного представителя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юридического лица, уполномоченного представителя индивидуального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предпринимателя, присутствовавших при проведении мероприятий по проверке)</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 ходе проведения проверки: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выявлены    нарушения    обязательных    требований   или   требований,</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установленных муниципальными правовыми актами: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 указанием характера нарушений, лиц, допустивших нарушения)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  выявлены  несоответствия  сведений,  содержащихся  в  уведомлении  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начале  осуществления  отдельных  видов  предпринимательской  деятельности,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обязательным  требованиям  (с  указанием  положений  (нормативных) правовых</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актов):</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  выявлены  факты  невыполнения  предписаний  органов государственного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контроля (надзора), органов муниципального контроля (с указанием реквизитов</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выданных предписаний):</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 нарушений не выявлено 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Запись  в  Журнал  учета  проверок  юридического  лица, индивидуального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предпринимателя,  проводимых  органами государственного контроля (надзора),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органами  муниципального  контроля,  внесена  (заполняется  при  проведении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выездной проверки):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        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(подпись проверяющего)             (подпись уполномоченного представителя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юридического лица, индивидуального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предпринимателя, его уполномоченного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представителя)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Журнал    учета    проверок    юридического    лица,    индивидуального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предпринимателя,  проводимых  органами государственного контроля (надзора),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органами  муниципального  контроля, отсутствует (заполняется при проведении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выездной проверки):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        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(подпись проверяющего)             (подпись уполномоченного представителя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юридического лица, индивидуального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предпринимателя, его уполномоченного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представителя)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Прилагаемые документы: 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Подписи лиц, проводивших проверку: 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  актом  проверки  ознакомлен(а),  копию  акта  со  всеми приложениями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получил(а):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(фамилия, имя, отчество (в случае, если</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имеется), должность руководителя, иного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должностного лица или уполномоченного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представителя юридического лица,</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индивидуального предпринимателя,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его уполномоченного представителя)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"____" __________ 20__ г. 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(подпись)</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Пометка об отказе ознакомления с актом проверки: 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(подпись уполномоченного</w:t>
      </w:r>
    </w:p>
    <w:p>
      <w:pPr>
        <w:jc w:val="left"/>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должностного лица (лиц), проводившего проверку)</w:t>
      </w: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jc w:val="right"/>
        <w:textAlignment w:val="auto"/>
        <w:ind w:firstLine="720" w:left="0" w:right="0" w:start="0" w:end="0"/>
        <w:spacing w:after="0" w:line="240"/>
        <w:bidi w:val="false"/>
        <w:rPr>
          <w:rFonts w:ascii="Times New Roman" w:eastAsia="Times New Roman" w:hAnsi="Times New Roman" w:cs="Times New Roman"/>
          <w:sz w:val="26"/>
        </w:rPr>
      </w:pPr>
    </w:p>
    <w:p>
      <w:pPr>
        <w:outlineLvl w:val="1"/>
        <w:jc w:val="right"/>
        <w:textAlignment w:val="auto"/>
        <w:ind w:firstLine="720" w:left="0" w:right="0" w:start="0" w:end="0"/>
        <w:spacing w:after="0" w:line="240"/>
        <w:bidi w:val="false"/>
        <w:rPr>
          <w:rFonts w:ascii="Times New Roman" w:eastAsia="Times New Roman" w:hAnsi="Times New Roman" w:cs="Times New Roman"/>
          <w:sz w:val="26"/>
        </w:rPr>
        <w:sectPr>
          <w:cols w:num="1" w:space="708" w:equalWidth="true"/>
          <w:footnotePr>
            <w:pos w:val="pageBottom"/>
          </w:footnotePr>
          <w:lnNumType w:distance="0"/>
          <w:pgSz w:w="11906" w:h="16838"/>
          <w:pgMar w:left="1560" w:right="707" w:top="1134" w:bottom="851" w:gutter="0" w:header="709" w:footer="709"/>
        </w:sectPr>
      </w:pPr>
    </w:p>
    <w:p>
      <w:pPr>
        <w:outlineLvl w:val="1"/>
        <w:jc w:val="right"/>
        <w:textAlignment w:val="auto"/>
        <w:ind w:firstLine="720" w:left="0" w:right="0" w:start="0" w:end="0"/>
        <w:spacing w:after="0" w:line="240"/>
        <w:bidi w:val="false"/>
        <w:rPr>
          <w:rFonts w:ascii="Arial" w:eastAsia="Arial" w:hAnsi="Arial" w:cs="Arial"/>
          <w:sz w:val="20"/>
        </w:rPr>
      </w:pPr>
      <w:r>
        <w:rPr>
          <w:rFonts w:ascii="Arial" w:eastAsia="Arial" w:hAnsi="Arial" w:cs="Arial"/>
          <w:sz w:val="20"/>
        </w:rPr>
        <w:t xml:space="preserve">Приложение N7</w:t>
      </w:r>
    </w:p>
    <w:p>
      <w:pPr>
        <w:jc w:val="right"/>
        <w:textAlignment w:val="auto"/>
        <w:ind w:firstLine="720" w:left="0" w:right="0" w:start="0" w:end="0"/>
        <w:spacing w:after="0" w:line="240"/>
        <w:bidi w:val="false"/>
        <w:rPr>
          <w:rFonts w:ascii="Arial" w:eastAsia="Arial" w:hAnsi="Arial" w:cs="Arial"/>
          <w:sz w:val="20"/>
        </w:rPr>
      </w:pPr>
      <w:r>
        <w:rPr>
          <w:rFonts w:ascii="Arial" w:eastAsia="Arial" w:hAnsi="Arial" w:cs="Arial"/>
          <w:sz w:val="20"/>
        </w:rPr>
        <w:t xml:space="preserve">к Положению</w:t>
      </w:r>
    </w:p>
    <w:p>
      <w:pPr>
        <w:jc w:val="right"/>
        <w:textAlignment w:val="auto"/>
        <w:ind w:firstLine="720" w:left="0" w:right="0" w:start="0" w:end="0"/>
        <w:spacing w:after="0" w:line="240"/>
        <w:bidi w:val="false"/>
        <w:rPr>
          <w:rFonts w:ascii="Arial" w:eastAsia="Arial" w:hAnsi="Arial" w:cs="Arial"/>
          <w:sz w:val="20"/>
        </w:rPr>
      </w:pPr>
      <w:r>
        <w:rPr>
          <w:rFonts w:ascii="Arial" w:eastAsia="Arial" w:hAnsi="Arial" w:cs="Arial"/>
          <w:sz w:val="20"/>
        </w:rPr>
        <w:t xml:space="preserve">"Об осуществлении муниципального земельного контроля</w:t>
      </w:r>
    </w:p>
    <w:p>
      <w:pPr>
        <w:jc w:val="right"/>
        <w:textAlignment w:val="auto"/>
        <w:ind w:firstLine="720" w:left="0" w:right="0" w:start="0" w:end="0"/>
        <w:spacing w:after="0" w:line="240"/>
        <w:bidi w:val="false"/>
        <w:rPr>
          <w:rFonts w:ascii="Arial" w:eastAsia="Arial" w:hAnsi="Arial" w:cs="Arial"/>
          <w:sz w:val="20"/>
        </w:rPr>
      </w:pPr>
      <w:r>
        <w:rPr>
          <w:rFonts w:ascii="Arial" w:eastAsia="Arial" w:hAnsi="Arial" w:cs="Arial"/>
          <w:sz w:val="20"/>
        </w:rPr>
        <w:t xml:space="preserve">на территории муниципального района "Бабынинский район"</w:t>
      </w:r>
    </w:p>
    <w:p>
      <w:pPr>
        <w:jc w:val="right"/>
        <w:textAlignment w:val="auto"/>
        <w:ind w:left="0" w:right="0" w:start="0" w:end="0"/>
        <w:adjustRightInd w:val="true"/>
        <w:spacing w:after="0" w:line="240"/>
        <w:bidi w:val="false"/>
        <w:rPr>
          <w:rFonts w:ascii="Times New Roman" w:eastAsia="Times New Roman" w:hAnsi="Times New Roman" w:cs="Times New Roman"/>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План проведения плановых проверок на 20      год                  </w:t>
      </w:r>
      <w:r>
        <w:rPr>
          <w:rFonts w:ascii="Times New Roman" w:eastAsia="Times New Roman" w:hAnsi="Times New Roman" w:cs="Times New Roman"/>
          <w:sz w:val="20"/>
        </w:rPr>
        <w:t xml:space="preserve">Региональный</w:t>
      </w:r>
    </w:p>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Региональный другой</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4"/>
        </w:rPr>
        <w:t xml:space="preserve">наименование контролирующего органа                                   </w:t>
      </w:r>
      <w:r>
        <w:rPr>
          <w:rFonts w:ascii="Times New Roman" w:eastAsia="Times New Roman" w:hAnsi="Times New Roman" w:cs="Times New Roman"/>
          <w:sz w:val="20"/>
        </w:rPr>
        <w:t xml:space="preserve">Региональный другой</w:t>
      </w:r>
    </w:p>
    <w:p>
      <w:pPr>
        <w:jc w:val="left"/>
        <w:textAlignment w:val="auto"/>
        <w:ind w:left="0" w:right="0" w:start="0" w:end="0"/>
        <w:adjustRightInd w:val="true"/>
        <w:spacing w:after="0" w:line="240"/>
        <w:bidi w:val="false"/>
        <w:rPr>
          <w:rFonts w:ascii="Times New Roman" w:eastAsia="Times New Roman" w:hAnsi="Times New Roman" w:cs="Times New Roman"/>
          <w:sz w:val="24"/>
        </w:rPr>
      </w:pPr>
    </w:p>
    <w:tbl>
      <w:tblPr>
        <w:tblLayout w:type="fixed"/>
        <w:tblInd w:w="-459" w:type="dxa"/>
        <w:tblW w:w="16283" w:type="dxa"/>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100"/>
        <w:gridCol w:w="607"/>
        <w:gridCol w:w="473"/>
        <w:gridCol w:w="473"/>
        <w:gridCol w:w="473"/>
        <w:gridCol w:w="473"/>
        <w:gridCol w:w="473"/>
        <w:gridCol w:w="473"/>
        <w:gridCol w:w="473"/>
        <w:gridCol w:w="473"/>
        <w:gridCol w:w="473"/>
        <w:gridCol w:w="473"/>
        <w:gridCol w:w="473"/>
        <w:gridCol w:w="473"/>
        <w:gridCol w:w="520"/>
        <w:gridCol w:w="540"/>
        <w:gridCol w:w="840"/>
        <w:gridCol w:w="960"/>
        <w:gridCol w:w="480"/>
        <w:gridCol w:w="960"/>
        <w:gridCol w:w="960"/>
        <w:gridCol w:w="760"/>
        <w:gridCol w:w="960"/>
        <w:gridCol w:w="960"/>
        <w:gridCol w:w="960"/>
      </w:tblGrid>
      <w:tr>
        <w:trPr>
          <w:trHeight w:val="255" w:hRule="atLeast"/>
        </w:trPr>
        <w:tc>
          <w:tcPr>
            <w:vMerge w:val="restart"/>
            <w:tcW w:type="dxa" w:w="1100"/>
            <w:tcBorders>
              <w:left w:sz="4" w:val="single"/>
              <w:top w:val="nil"/>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Наименование юридического лица (ЮЛ) (ф.и.о. индивидуального предпринимателя (ИП)), деятельность которого подлежит проверке</w:t>
            </w:r>
          </w:p>
        </w:tc>
        <w:tc>
          <w:tcPr>
            <w:vMerge w:val="restart"/>
            <w:tcW w:type="dxa" w:w="607"/>
            <w:tcBorders>
              <w:left w:sz="4" w:val="single"/>
              <w:top w:val="nil"/>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Субъект Российской Федерации</w:t>
            </w:r>
          </w:p>
        </w:tc>
        <w:tc>
          <w:tcPr>
            <w:vMerge w:val="restart"/>
            <w:tcW w:type="dxa" w:w="473"/>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места нахождения ЮЛ</w:t>
            </w:r>
          </w:p>
        </w:tc>
        <w:tc>
          <w:tcPr>
            <w:vMerge w:val="restart"/>
            <w:tcW w:type="dxa" w:w="473"/>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места жительства ИП</w:t>
            </w:r>
          </w:p>
        </w:tc>
        <w:tc>
          <w:tcPr>
            <w:vMerge w:val="restart"/>
            <w:tcW w:type="dxa" w:w="473"/>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Фактического осуществления деятельности ЮЛ, ИП</w:t>
            </w:r>
          </w:p>
        </w:tc>
        <w:tc>
          <w:tcPr>
            <w:vMerge w:val="restart"/>
            <w:tcW w:type="dxa" w:w="473"/>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места нахождения объектов</w:t>
            </w:r>
          </w:p>
        </w:tc>
        <w:tc>
          <w:tcPr>
            <w:vMerge w:val="restart"/>
            <w:tcW w:type="dxa" w:w="473"/>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Основной государственный регистрационный номер (ОГРН)</w:t>
            </w:r>
          </w:p>
        </w:tc>
        <w:tc>
          <w:tcPr>
            <w:vMerge w:val="restart"/>
            <w:tcW w:type="dxa" w:w="473"/>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Идентификационный номер налогоплательщика (ИНН)</w:t>
            </w:r>
          </w:p>
        </w:tc>
        <w:tc>
          <w:tcPr>
            <w:vMerge w:val="restart"/>
            <w:tcW w:type="dxa" w:w="473"/>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Цель проведения проверки</w:t>
            </w:r>
          </w:p>
        </w:tc>
        <w:tc>
          <w:tcPr>
            <w:tcW w:type="dxa" w:w="1892"/>
            <w:tcBorders>
              <w:left w:val="nil"/>
              <w:top w:sz="4" w:val="single"/>
              <w:right w:color="000000" w:sz="4" w:val="single"/>
              <w:bottom w:sz="4" w:val="single"/>
            </w:tcBorders>
            <w:vAlign w:val="center"/>
            <w:textDirection w:val="lrTb"/>
            <w:gridSpan w:val="4"/>
          </w:tcPr>
          <w:p>
            <w:pPr>
              <w:jc w:val="center"/>
              <w:textAlignment w:val="auto"/>
              <w:ind w:left="0" w:right="0" w:start="0" w:end="0"/>
              <w:adjustRightInd w:val="true"/>
              <w:spacing w:after="0" w:line="240"/>
              <w:bidi w:val="false"/>
              <w:rPr>
                <w:b w:val="true"/>
                <w:rFonts w:ascii="Times New Roman" w:eastAsia="Times New Roman" w:hAnsi="Times New Roman" w:cs="Times New Roman"/>
                <w:sz w:val="20"/>
              </w:rPr>
            </w:pPr>
            <w:r>
              <w:rPr>
                <w:b w:val="true"/>
                <w:rFonts w:ascii="Times New Roman" w:eastAsia="Times New Roman" w:hAnsi="Times New Roman" w:cs="Times New Roman"/>
                <w:sz w:val="20"/>
              </w:rPr>
              <w:t xml:space="preserve">Основания проведения проверки</w:t>
            </w:r>
          </w:p>
        </w:tc>
        <w:tc>
          <w:tcPr>
            <w:vMerge w:val="restart"/>
            <w:tcW w:type="dxa" w:w="473"/>
            <w:tcBorders>
              <w:left w:sz="4" w:val="single"/>
              <w:top w:val="nil"/>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Дата начала проведения проверки</w:t>
            </w:r>
          </w:p>
        </w:tc>
        <w:tc>
          <w:tcPr>
            <w:noWrap w:val="true"/>
            <w:tcW w:type="dxa" w:w="1060"/>
            <w:tcBorders>
              <w:left w:val="nil"/>
              <w:top w:sz="4" w:val="single"/>
              <w:right w:color="000000" w:sz="4" w:val="single"/>
              <w:bottom w:sz="4" w:val="single"/>
            </w:tcBorders>
            <w:vAlign w:val="center"/>
            <w:textDirection w:val="lrTb"/>
            <w:gridSpan w:val="2"/>
          </w:tcPr>
          <w:p>
            <w:pPr>
              <w:jc w:val="center"/>
              <w:textAlignment w:val="auto"/>
              <w:ind w:left="-128" w:right="0" w:start="-128" w:end="0"/>
              <w:adjustRightInd w:val="true"/>
              <w:spacing w:after="0" w:line="240"/>
              <w:bidi w:val="false"/>
              <w:rPr>
                <w:b w:val="true"/>
                <w:rFonts w:ascii="Times New Roman" w:eastAsia="Times New Roman" w:hAnsi="Times New Roman" w:cs="Times New Roman"/>
                <w:sz w:val="20"/>
              </w:rPr>
            </w:pPr>
            <w:r>
              <w:rPr>
                <w:b w:val="true"/>
                <w:rFonts w:ascii="Times New Roman" w:eastAsia="Times New Roman" w:hAnsi="Times New Roman" w:cs="Times New Roman"/>
                <w:sz w:val="20"/>
              </w:rPr>
              <w:t xml:space="preserve">Срок проверки</w:t>
            </w:r>
          </w:p>
        </w:tc>
        <w:tc>
          <w:tcPr>
            <w:vMerge w:val="restart"/>
            <w:tcW w:type="dxa" w:w="840"/>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Форма проведения проверки (документарная, выездная, документарная и выездная)</w:t>
            </w:r>
          </w:p>
        </w:tc>
        <w:tc>
          <w:tcPr>
            <w:vMerge w:val="restart"/>
            <w:tcW w:type="dxa" w:w="960"/>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Наименование органа государственного контроля (надзора), органа муниципального контроля, с которым проверка проводится совместно</w:t>
            </w:r>
          </w:p>
        </w:tc>
        <w:tc>
          <w:tcPr>
            <w:vMerge w:val="restart"/>
            <w:tcW w:type="dxa" w:w="480"/>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Примечания</w:t>
            </w:r>
          </w:p>
        </w:tc>
        <w:tc>
          <w:tcPr>
            <w:vMerge w:val="restart"/>
            <w:tcW w:type="dxa" w:w="960"/>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Принятое решение по включению проверки в сводный план (Д - согласовано / Н - отказано)</w:t>
            </w:r>
          </w:p>
        </w:tc>
        <w:tc>
          <w:tcPr>
            <w:vMerge w:val="restart"/>
            <w:tcW w:type="dxa" w:w="960"/>
            <w:tcBorders>
              <w:left w:sz="4" w:val="single"/>
              <w:top w:sz="4" w:val="single"/>
              <w:right w:sz="4" w:val="single"/>
              <w:bottom w:color="000000"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Комментарий по принятому решению (Обязателен при отказе от включения проверки в план, если ни одно из предусмотренных оснований для отказа не выбрано)</w:t>
            </w:r>
          </w:p>
        </w:tc>
        <w:tc>
          <w:tcPr>
            <w:tcW w:type="dxa" w:w="3640"/>
            <w:tcBorders>
              <w:left w:val="nil"/>
              <w:top w:sz="4" w:val="single"/>
              <w:right w:color="000000" w:sz="4" w:val="single"/>
              <w:bottom w:sz="4" w:val="single"/>
            </w:tcBorders>
            <w:vAlign w:val="center"/>
            <w:textDirection w:val="lrTb"/>
            <w:gridSpan w:val="4"/>
          </w:tcPr>
          <w:p>
            <w:pPr>
              <w:jc w:val="center"/>
              <w:textAlignment w:val="auto"/>
              <w:ind w:left="0" w:right="0" w:start="0" w:end="0"/>
              <w:adjustRightInd w:val="true"/>
              <w:spacing w:after="0" w:line="240"/>
              <w:bidi w:val="false"/>
              <w:rPr>
                <w:b w:val="true"/>
                <w:rFonts w:ascii="Times New Roman" w:eastAsia="Times New Roman" w:hAnsi="Times New Roman" w:cs="Times New Roman"/>
                <w:sz w:val="20"/>
              </w:rPr>
            </w:pPr>
            <w:r>
              <w:rPr>
                <w:b w:val="true"/>
                <w:rFonts w:ascii="Times New Roman" w:eastAsia="Times New Roman" w:hAnsi="Times New Roman" w:cs="Times New Roman"/>
                <w:sz w:val="20"/>
              </w:rPr>
              <w:t xml:space="preserve">Отказ по одному из предусмотренных оснований</w:t>
            </w:r>
          </w:p>
        </w:tc>
      </w:tr>
      <w:tr>
        <w:trPr>
          <w:trHeight w:val="5475" w:hRule="atLeast"/>
        </w:trPr>
        <w:tc>
          <w:tcPr>
            <w:vMerge w:val="continue"/>
            <w:tcW w:type="dxa" w:w="1100"/>
            <w:tcBorders>
              <w:left w:sz="4" w:val="single"/>
              <w:top w:val="nil"/>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color w:val="000000"/>
              </w:rPr>
            </w:pPr>
          </w:p>
        </w:tc>
        <w:tc>
          <w:tcPr>
            <w:vMerge w:val="continue"/>
            <w:tcW w:type="dxa" w:w="607"/>
            <w:tcBorders>
              <w:left w:sz="4" w:val="single"/>
              <w:top w:val="nil"/>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vMerge w:val="continue"/>
            <w:tcW w:type="dxa" w:w="473"/>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vMerge w:val="continue"/>
            <w:tcW w:type="dxa" w:w="473"/>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vMerge w:val="continue"/>
            <w:tcW w:type="dxa" w:w="473"/>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vMerge w:val="continue"/>
            <w:tcW w:type="dxa" w:w="473"/>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vMerge w:val="continue"/>
            <w:tcW w:type="dxa" w:w="473"/>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vMerge w:val="continue"/>
            <w:tcW w:type="dxa" w:w="473"/>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vMerge w:val="continue"/>
            <w:tcW w:type="dxa" w:w="473"/>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tcW w:type="dxa" w:w="473"/>
            <w:tcBorders>
              <w:left w:val="nil"/>
              <w:top w:val="nil"/>
              <w:right w:sz="4" w:val="single"/>
              <w:bottom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Дата государственной регистрации ЮЛ, ИП</w:t>
            </w:r>
          </w:p>
        </w:tc>
        <w:tc>
          <w:tcPr>
            <w:tcW w:type="dxa" w:w="473"/>
            <w:tcBorders>
              <w:left w:val="nil"/>
              <w:top w:val="nil"/>
              <w:right w:sz="4" w:val="single"/>
              <w:bottom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Дата окончания последней проверки</w:t>
            </w:r>
          </w:p>
        </w:tc>
        <w:tc>
          <w:tcPr>
            <w:tcW w:type="dxa" w:w="473"/>
            <w:tcBorders>
              <w:left w:val="nil"/>
              <w:top w:val="nil"/>
              <w:right w:sz="4" w:val="single"/>
              <w:bottom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Дата начала осуществления ЮЛ, ИП предпринимательской деятельности в соответствии с представленным уведомлением о начале предпринимательской деятельности</w:t>
            </w:r>
          </w:p>
        </w:tc>
        <w:tc>
          <w:tcPr>
            <w:tcW w:type="dxa" w:w="473"/>
            <w:tcBorders>
              <w:left w:val="nil"/>
              <w:top w:val="nil"/>
              <w:right w:sz="4" w:val="single"/>
              <w:bottom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Иные основания в соответствии с федеральным законом</w:t>
            </w:r>
          </w:p>
        </w:tc>
        <w:tc>
          <w:tcPr>
            <w:vMerge w:val="continue"/>
            <w:tcW w:type="dxa" w:w="473"/>
            <w:tcBorders>
              <w:left w:sz="4" w:val="single"/>
              <w:top w:val="nil"/>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tcW w:type="dxa" w:w="520"/>
            <w:tcBorders>
              <w:left w:val="nil"/>
              <w:top w:val="nil"/>
              <w:right w:sz="4" w:val="single"/>
              <w:bottom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Рабочих дней</w:t>
            </w:r>
          </w:p>
        </w:tc>
        <w:tc>
          <w:tcPr>
            <w:tcW w:type="dxa" w:w="540"/>
            <w:tcBorders>
              <w:left w:val="nil"/>
              <w:top w:val="nil"/>
              <w:right w:sz="4" w:val="single"/>
              <w:bottom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Рабочих часов (для МСП и МКП)</w:t>
            </w:r>
          </w:p>
        </w:tc>
        <w:tc>
          <w:tcPr>
            <w:vMerge w:val="continue"/>
            <w:tcW w:type="dxa" w:w="840"/>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vMerge w:val="continue"/>
            <w:tcW w:type="dxa" w:w="960"/>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vMerge w:val="continue"/>
            <w:tcW w:type="dxa" w:w="480"/>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vMerge w:val="continue"/>
            <w:tcW w:type="dxa" w:w="960"/>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vMerge w:val="continue"/>
            <w:tcW w:type="dxa" w:w="960"/>
            <w:tcBorders>
              <w:left w:sz="4" w:val="single"/>
              <w:top w:sz="4" w:val="single"/>
              <w:right w:sz="4" w:val="single"/>
              <w:bottom w:color="000000"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tcW w:type="dxa" w:w="760"/>
            <w:tcBorders>
              <w:left w:val="nil"/>
              <w:top w:val="nil"/>
              <w:right w:sz="4" w:val="single"/>
              <w:bottom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Отказ по основанию: "Истечение 3-х лет со дня гос. Регистрации" (Д - отказ в проверке по данному основанию)</w:t>
            </w:r>
          </w:p>
        </w:tc>
        <w:tc>
          <w:tcPr>
            <w:tcW w:type="dxa" w:w="960"/>
            <w:tcBorders>
              <w:left w:val="nil"/>
              <w:top w:val="nil"/>
              <w:right w:sz="4" w:val="single"/>
              <w:bottom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Отказ по основанию: "Истечение 3-х лет со дня уведомления о начале деятельности" (Д - отказ в проверке по данному основанию)</w:t>
            </w:r>
          </w:p>
        </w:tc>
        <w:tc>
          <w:tcPr>
            <w:tcW w:type="dxa" w:w="960"/>
            <w:tcBorders>
              <w:left w:val="nil"/>
              <w:top w:val="nil"/>
              <w:right w:sz="4" w:val="single"/>
              <w:bottom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Отказ по основанию: "Истечение 3-х лет со дня последней проверки" (Д - отказ в проверке по данному основанию)</w:t>
            </w:r>
          </w:p>
        </w:tc>
        <w:tc>
          <w:tcPr>
            <w:tcW w:type="dxa" w:w="960"/>
            <w:tcBorders>
              <w:left w:val="nil"/>
              <w:top w:val="nil"/>
              <w:right w:sz="4" w:val="single"/>
              <w:bottom w:sz="4" w:val="single"/>
            </w:tcBorders>
            <w:vAlign w:val="center"/>
            <w:textDirection w:val="btLr"/>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Отказ по основанию: "Иные основания в соответствии с федеральным законом" (Д - отказ в проверке по данному основанию)</w:t>
            </w:r>
          </w:p>
        </w:tc>
      </w:tr>
      <w:tr>
        <w:trPr>
          <w:trHeight w:val="255" w:hRule="atLeast"/>
        </w:trPr>
        <w:tc>
          <w:tcPr>
            <w:tcW w:type="dxa" w:w="1100"/>
            <w:tcBorders>
              <w:left w:sz="4" w:val="single"/>
              <w:top w:val="nil"/>
              <w:right w:sz="4" w:val="single"/>
              <w:bottom w:sz="4" w:val="single"/>
            </w:tcBorders>
            <w:shd w:fill="c0c0c0" w:val="clear"/>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1</w:t>
            </w:r>
          </w:p>
        </w:tc>
        <w:tc>
          <w:tcPr>
            <w:tcW w:type="dxa" w:w="607"/>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2</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3</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4</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5</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6</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7</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8</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9</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10</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11</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12</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13</w:t>
            </w:r>
          </w:p>
        </w:tc>
        <w:tc>
          <w:tcPr>
            <w:tcW w:type="dxa" w:w="473"/>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14</w:t>
            </w:r>
          </w:p>
        </w:tc>
        <w:tc>
          <w:tcPr>
            <w:tcW w:type="dxa" w:w="520"/>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15</w:t>
            </w:r>
          </w:p>
        </w:tc>
        <w:tc>
          <w:tcPr>
            <w:tcW w:type="dxa" w:w="540"/>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16</w:t>
            </w:r>
          </w:p>
        </w:tc>
        <w:tc>
          <w:tcPr>
            <w:tcW w:type="dxa" w:w="840"/>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17</w:t>
            </w:r>
          </w:p>
        </w:tc>
        <w:tc>
          <w:tcPr>
            <w:tcW w:type="dxa" w:w="960"/>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18</w:t>
            </w:r>
          </w:p>
        </w:tc>
        <w:tc>
          <w:tcPr>
            <w:tcW w:type="dxa" w:w="480"/>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19</w:t>
            </w:r>
          </w:p>
        </w:tc>
        <w:tc>
          <w:tcPr>
            <w:tcW w:type="dxa" w:w="960"/>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20</w:t>
            </w:r>
          </w:p>
        </w:tc>
        <w:tc>
          <w:tcPr>
            <w:noWrap w:val="true"/>
            <w:tcW w:type="dxa" w:w="960"/>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333333"/>
              </w:rPr>
            </w:pPr>
            <w:r>
              <w:rPr>
                <w:rFonts w:ascii="Times New Roman" w:eastAsia="Times New Roman" w:hAnsi="Times New Roman" w:cs="Times New Roman"/>
                <w:sz w:val="20"/>
                <w:color w:val="333333"/>
              </w:rPr>
              <w:t xml:space="preserve">21</w:t>
            </w:r>
          </w:p>
        </w:tc>
        <w:tc>
          <w:tcPr>
            <w:tcW w:type="dxa" w:w="760"/>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22</w:t>
            </w:r>
          </w:p>
        </w:tc>
        <w:tc>
          <w:tcPr>
            <w:tcW w:type="dxa" w:w="960"/>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23</w:t>
            </w:r>
          </w:p>
        </w:tc>
        <w:tc>
          <w:tcPr>
            <w:noWrap w:val="true"/>
            <w:tcW w:type="dxa" w:w="960"/>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333333"/>
              </w:rPr>
            </w:pPr>
            <w:r>
              <w:rPr>
                <w:rFonts w:ascii="Times New Roman" w:eastAsia="Times New Roman" w:hAnsi="Times New Roman" w:cs="Times New Roman"/>
                <w:sz w:val="20"/>
                <w:color w:val="333333"/>
              </w:rPr>
              <w:t xml:space="preserve">24</w:t>
            </w:r>
          </w:p>
        </w:tc>
        <w:tc>
          <w:tcPr>
            <w:tcW w:type="dxa" w:w="960"/>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25</w:t>
            </w:r>
          </w:p>
        </w:tc>
      </w:tr>
      <w:tr>
        <w:trPr>
          <w:trHeight w:val="255" w:hRule="atLeast"/>
        </w:trPr>
        <w:tc>
          <w:tcPr>
            <w:tcW w:type="dxa" w:w="1100"/>
            <w:tcBorders>
              <w:left w:sz="4" w:val="single"/>
              <w:top w:val="nil"/>
              <w:right w:sz="4" w:val="single"/>
              <w:bottom w:sz="4" w:val="single"/>
            </w:tcBorders>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607"/>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 </w:t>
            </w:r>
          </w:p>
        </w:tc>
        <w:tc>
          <w:tcPr>
            <w:tcW w:type="dxa" w:w="473"/>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473"/>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473"/>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473"/>
            <w:tcBorders>
              <w:left w:val="nil"/>
              <w:top w:val="nil"/>
              <w:right w:sz="4" w:val="single"/>
              <w:bottom w:sz="4" w:val="single"/>
            </w:tcBorders>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473"/>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473"/>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473"/>
            <w:tcBorders>
              <w:left w:val="nil"/>
              <w:top w:val="nil"/>
              <w:right w:sz="4" w:val="single"/>
              <w:bottom w:sz="4" w:val="single"/>
            </w:tcBorders>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473"/>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473"/>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473"/>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473"/>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473"/>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520"/>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540"/>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840"/>
            <w:tcBorders>
              <w:left w:val="nil"/>
              <w:top w:val="nil"/>
              <w:right w:sz="4" w:val="single"/>
              <w:bottom w:sz="4" w:val="single"/>
            </w:tcBorders>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 </w:t>
            </w:r>
          </w:p>
        </w:tc>
        <w:tc>
          <w:tcPr>
            <w:tcW w:type="dxa" w:w="960"/>
            <w:tcBorders>
              <w:left w:val="nil"/>
              <w:top w:val="nil"/>
              <w:right w:sz="4" w:val="single"/>
              <w:bottom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color w:val="000000"/>
              </w:rPr>
            </w:pPr>
            <w:r>
              <w:rPr>
                <w:rFonts w:ascii="Times New Roman" w:eastAsia="Times New Roman" w:hAnsi="Times New Roman" w:cs="Times New Roman"/>
                <w:sz w:val="20"/>
                <w:color w:val="000000"/>
              </w:rPr>
              <w:t xml:space="preserve"> </w:t>
            </w:r>
          </w:p>
        </w:tc>
        <w:tc>
          <w:tcPr>
            <w:tcW w:type="dxa" w:w="480"/>
            <w:tcBorders>
              <w:left w:val="nil"/>
              <w:top w:val="nil"/>
              <w:right w:sz="4" w:val="single"/>
              <w:bottom w:sz="4" w:val="single"/>
            </w:tcBorders>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type="dxa" w:w="960"/>
            <w:tcBorders>
              <w:left w:val="nil"/>
              <w:top w:val="nil"/>
              <w:right w:sz="4" w:val="single"/>
              <w:bottom w:sz="4" w:val="single"/>
            </w:tcBorders>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noWrap w:val="true"/>
            <w:tcW w:type="dxa" w:w="960"/>
            <w:tcBorders>
              <w:left w:val="nil"/>
              <w:top w:val="nil"/>
              <w:right w:sz="4" w:val="single"/>
              <w:bottom w:sz="4" w:val="single"/>
            </w:tcBorders>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noWrap w:val="true"/>
            <w:tcW w:type="dxa" w:w="760"/>
            <w:tcBorders>
              <w:left w:val="nil"/>
              <w:top w:val="nil"/>
              <w:right w:sz="4" w:val="single"/>
              <w:bottom w:sz="4" w:val="single"/>
            </w:tcBorders>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noWrap w:val="true"/>
            <w:tcW w:type="dxa" w:w="960"/>
            <w:tcBorders>
              <w:left w:val="nil"/>
              <w:top w:val="nil"/>
              <w:right w:sz="4" w:val="single"/>
              <w:bottom w:sz="4" w:val="single"/>
            </w:tcBorders>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noWrap w:val="true"/>
            <w:tcW w:type="dxa" w:w="960"/>
            <w:tcBorders>
              <w:left w:val="nil"/>
              <w:top w:val="nil"/>
              <w:right w:sz="4" w:val="single"/>
              <w:bottom w:sz="4" w:val="single"/>
            </w:tcBorders>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noWrap w:val="true"/>
            <w:tcW w:type="dxa" w:w="960"/>
            <w:tcBorders>
              <w:left w:val="nil"/>
              <w:top w:val="nil"/>
              <w:right w:sz="4" w:val="single"/>
              <w:bottom w:sz="4" w:val="single"/>
            </w:tcBorders>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w:t>
            </w:r>
          </w:p>
        </w:tc>
      </w:tr>
    </w:tbl>
    <w:p>
      <w:pPr>
        <w:jc w:val="left"/>
        <w:textAlignment w:val="auto"/>
        <w:ind w:left="0" w:right="0" w:start="0" w:end="0"/>
        <w:spacing w:after="0" w:line="240"/>
        <w:bidi w:val="false"/>
        <w:rPr>
          <w:rFonts w:ascii="Times New Roman" w:eastAsia="Times New Roman" w:hAnsi="Times New Roman" w:cs="Times New Roman"/>
          <w:sz w:val="24"/>
        </w:rPr>
      </w:pPr>
    </w:p>
    <w:p>
      <w:pPr>
        <w:jc w:val="left"/>
        <w:textAlignment w:val="auto"/>
        <w:ind w:left="0" w:right="0" w:start="0" w:end="0"/>
        <w:spacing w:after="0" w:line="240"/>
        <w:bidi w:val="false"/>
        <w:rPr>
          <w:rFonts w:ascii="Arial" w:eastAsia="Arial" w:hAnsi="Arial" w:cs="Arial"/>
          <w:sz w:val="20"/>
        </w:rPr>
      </w:pPr>
    </w:p>
    <w:sectPr>
      <w:cols w:num="1" w:space="708" w:equalWidth="true"/>
      <w:footnotePr>
        <w:pos w:val="pageBottom"/>
      </w:footnotePr>
      <w:lnNumType w:distance="0"/>
      <w:pgSz w:w="16838" w:h="11906" w:orient="landscape"/>
      <w:pgMar w:left="851" w:right="1134" w:top="709" w:bottom="709" w:gutter="0" w:header="709" w:footer="709"/>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ourier New">
    <w:panose1 w:val="02070309020205020404"/>
    <w:family w:val="modern"/>
    <w:charset w:val="CC"/>
    <w:pitch w:val="fixed"/>
  </w:font>
  <w:font w:name="Symbol">
    <w:panose1 w:val="05050102010706020507"/>
    <w:family w:val="roman"/>
    <w:charset w:val="02"/>
    <w:pitch w:val="variable"/>
  </w:font>
  <w:font w:name="Wingdings">
    <w:panose1 w:val="05000000000000000000"/>
    <w:family w:val="auto"/>
    <w:charset w:val="02"/>
    <w:pitch w:val="variable"/>
  </w:font>
  <w:font w:name="Cambria Math">
    <w:panose1 w:val="02040503050406030204"/>
    <w:family w:val="roman"/>
    <w:charset w:val="CC"/>
    <w:pitch w:val="variable"/>
  </w:font>
  <w:font w:name="Calibri">
    <w:panose1 w:val="020f0502020204030204"/>
    <w:family w:val="swiss"/>
    <w:charset w:val="CC"/>
    <w:pitch w:val="variable"/>
  </w:font>
  <w:font w:name="Tahom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mbria Math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145053922">
    <w:multiLevelType w:val="hybridMultilevel"/>
    <w:tmpl w:val="a84e0f4"/>
    <w:lvl w:ilvl="0">
      <w:lvlJc w:val="left"/>
      <w:lvlText w:val="%1."/>
      <w:numFmt w:val="decimal"/>
      <w:start w:val="2"/>
      <w:suff w:val="tab"/>
      <w:pPr>
        <w:ind w:hanging="360" w:left="720" w:start="72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331032506">
    <w:multiLevelType w:val="multilevel"/>
    <w:tmpl w:val="913c5214"/>
    <w:lvl w:ilvl="0">
      <w:lvlJc w:val="left"/>
      <w:lvlText w:val="%1"/>
      <w:numFmt w:val="decimal"/>
      <w:start w:val="3"/>
      <w:suff w:val="tab"/>
      <w:pPr>
        <w:ind w:hanging="360" w:left="360" w:start="360"/>
      </w:pPr>
      <w:rPr>
        <w:rFonts w:ascii="Times New Roman" w:eastAsia="Times New Roman" w:hAnsi="Times New Roman" w:cs="Times New Roman"/>
        <w:sz w:val="24"/>
      </w:rPr>
    </w:lvl>
    <w:lvl w:ilvl="1">
      <w:lvlJc w:val="left"/>
      <w:lvlText w:val="%1.%2"/>
      <w:numFmt w:val="decimal"/>
      <w:start w:val="5"/>
      <w:suff w:val="tab"/>
      <w:pPr>
        <w:ind w:hanging="360" w:left="720" w:start="720"/>
      </w:pPr>
      <w:rPr>
        <w:rFonts w:ascii="Times New Roman" w:eastAsia="Times New Roman" w:hAnsi="Times New Roman" w:cs="Times New Roman"/>
        <w:sz w:val="24"/>
      </w:rPr>
    </w:lvl>
    <w:lvl w:ilvl="2">
      <w:lvlJc w:val="left"/>
      <w:lvlText w:val="%1.%2.%3"/>
      <w:numFmt w:val="decimal"/>
      <w:start w:val="1"/>
      <w:suff w:val="tab"/>
      <w:pPr>
        <w:ind w:hanging="720" w:left="1440" w:start="1440"/>
      </w:pPr>
      <w:rPr>
        <w:rFonts w:ascii="Times New Roman" w:eastAsia="Times New Roman" w:hAnsi="Times New Roman" w:cs="Times New Roman"/>
        <w:sz w:val="24"/>
      </w:rPr>
    </w:lvl>
    <w:lvl w:ilvl="3">
      <w:lvlJc w:val="left"/>
      <w:lvlText w:val="%1.%2.%3.%4"/>
      <w:numFmt w:val="decimal"/>
      <w:start w:val="1"/>
      <w:suff w:val="tab"/>
      <w:pPr>
        <w:ind w:hanging="720" w:left="1800" w:start="1800"/>
      </w:pPr>
      <w:rPr>
        <w:rFonts w:ascii="Times New Roman" w:eastAsia="Times New Roman" w:hAnsi="Times New Roman" w:cs="Times New Roman"/>
        <w:sz w:val="24"/>
      </w:rPr>
    </w:lvl>
    <w:lvl w:ilvl="4">
      <w:lvlJc w:val="left"/>
      <w:lvlText w:val="%1.%2.%3.%4.%5"/>
      <w:numFmt w:val="decimal"/>
      <w:start w:val="1"/>
      <w:suff w:val="tab"/>
      <w:pPr>
        <w:ind w:hanging="1080" w:left="2520" w:start="2520"/>
      </w:pPr>
      <w:rPr>
        <w:rFonts w:ascii="Times New Roman" w:eastAsia="Times New Roman" w:hAnsi="Times New Roman" w:cs="Times New Roman"/>
        <w:sz w:val="24"/>
      </w:rPr>
    </w:lvl>
    <w:lvl w:ilvl="5">
      <w:lvlJc w:val="left"/>
      <w:lvlText w:val="%1.%2.%3.%4.%5.%6"/>
      <w:numFmt w:val="decimal"/>
      <w:start w:val="1"/>
      <w:suff w:val="tab"/>
      <w:pPr>
        <w:ind w:hanging="1440" w:left="3240" w:start="3240"/>
      </w:pPr>
      <w:rPr>
        <w:rFonts w:ascii="Times New Roman" w:eastAsia="Times New Roman" w:hAnsi="Times New Roman" w:cs="Times New Roman"/>
        <w:sz w:val="24"/>
      </w:rPr>
    </w:lvl>
    <w:lvl w:ilvl="6">
      <w:lvlJc w:val="left"/>
      <w:lvlText w:val="%1.%2.%3.%4.%5.%6.%7"/>
      <w:numFmt w:val="decimal"/>
      <w:start w:val="1"/>
      <w:suff w:val="tab"/>
      <w:pPr>
        <w:ind w:hanging="1440" w:left="3600" w:start="3600"/>
      </w:pPr>
      <w:rPr>
        <w:rFonts w:ascii="Times New Roman" w:eastAsia="Times New Roman" w:hAnsi="Times New Roman" w:cs="Times New Roman"/>
        <w:sz w:val="24"/>
      </w:rPr>
    </w:lvl>
    <w:lvl w:ilvl="7">
      <w:lvlJc w:val="left"/>
      <w:lvlText w:val="%1.%2.%3.%4.%5.%6.%7.%8"/>
      <w:numFmt w:val="decimal"/>
      <w:start w:val="1"/>
      <w:suff w:val="tab"/>
      <w:pPr>
        <w:ind w:hanging="1800" w:left="4320" w:start="4320"/>
      </w:pPr>
      <w:rPr>
        <w:rFonts w:ascii="Times New Roman" w:eastAsia="Times New Roman" w:hAnsi="Times New Roman" w:cs="Times New Roman"/>
        <w:sz w:val="24"/>
      </w:rPr>
    </w:lvl>
    <w:lvl w:ilvl="8">
      <w:lvlJc w:val="left"/>
      <w:lvlText w:val="%1.%2.%3.%4.%5.%6.%7.%8.%9"/>
      <w:numFmt w:val="decimal"/>
      <w:start w:val="1"/>
      <w:suff w:val="tab"/>
      <w:pPr>
        <w:ind w:hanging="1800" w:left="4680" w:start="4680"/>
      </w:pPr>
      <w:rPr>
        <w:rFonts w:ascii="Times New Roman" w:eastAsia="Times New Roman" w:hAnsi="Times New Roman" w:cs="Times New Roman"/>
        <w:sz w:val="24"/>
      </w:rPr>
    </w:lvl>
  </w:abstractNum>
  <w:abstractNum w:abstractNumId="513812614">
    <w:multiLevelType w:val="hybridMultilevel"/>
    <w:tmpl w:val="9b1030d2"/>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617684995">
    <w:multiLevelType w:val="hybridMultilevel"/>
    <w:tmpl w:val="ece6d00e"/>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
      <w:numFmt w:val="none"/>
      <w:start w:val="0"/>
      <w:suff w:val="tab"/>
      <w:rPr>
        <w:rFonts w:ascii="Times New Roman" w:eastAsia="Times New Roman" w:hAnsi="Times New Roman" w:cs="Times New Roman"/>
        <w:sz w:val="24"/>
      </w:rPr>
    </w:lvl>
    <w:lvl w:ilvl="2">
      <w:lvlJc w:val="left"/>
      <w:lvlText w:val=""/>
      <w:numFmt w:val="none"/>
      <w:start w:val="0"/>
      <w:suff w:val="tab"/>
      <w:rPr>
        <w:rFonts w:ascii="Times New Roman" w:eastAsia="Times New Roman" w:hAnsi="Times New Roman" w:cs="Times New Roman"/>
        <w:sz w:val="24"/>
      </w:rPr>
    </w:lvl>
    <w:lvl w:ilvl="3">
      <w:lvlJc w:val="left"/>
      <w:lvlText w:val=""/>
      <w:numFmt w:val="none"/>
      <w:start w:val="0"/>
      <w:suff w:val="tab"/>
      <w:rPr>
        <w:rFonts w:ascii="Times New Roman" w:eastAsia="Times New Roman" w:hAnsi="Times New Roman" w:cs="Times New Roman"/>
        <w:sz w:val="24"/>
      </w:rPr>
    </w:lvl>
    <w:lvl w:ilvl="4">
      <w:lvlJc w:val="left"/>
      <w:lvlText w:val=""/>
      <w:numFmt w:val="none"/>
      <w:start w:val="0"/>
      <w:suff w:val="tab"/>
      <w:rPr>
        <w:rFonts w:ascii="Times New Roman" w:eastAsia="Times New Roman" w:hAnsi="Times New Roman" w:cs="Times New Roman"/>
        <w:sz w:val="24"/>
      </w:rPr>
    </w:lvl>
    <w:lvl w:ilvl="5">
      <w:lvlJc w:val="left"/>
      <w:lvlText w:val=""/>
      <w:numFmt w:val="none"/>
      <w:start w:val="0"/>
      <w:suff w:val="tab"/>
      <w:rPr>
        <w:rFonts w:ascii="Times New Roman" w:eastAsia="Times New Roman" w:hAnsi="Times New Roman" w:cs="Times New Roman"/>
        <w:sz w:val="24"/>
      </w:rPr>
    </w:lvl>
    <w:lvl w:ilvl="6">
      <w:lvlJc w:val="left"/>
      <w:lvlText w:val=""/>
      <w:numFmt w:val="none"/>
      <w:start w:val="0"/>
      <w:suff w:val="tab"/>
      <w:rPr>
        <w:rFonts w:ascii="Times New Roman" w:eastAsia="Times New Roman" w:hAnsi="Times New Roman" w:cs="Times New Roman"/>
        <w:sz w:val="24"/>
      </w:rPr>
    </w:lvl>
    <w:lvl w:ilvl="7">
      <w:lvlJc w:val="left"/>
      <w:lvlText w:val=""/>
      <w:numFmt w:val="none"/>
      <w:start w:val="0"/>
      <w:suff w:val="tab"/>
      <w:rPr>
        <w:rFonts w:ascii="Times New Roman" w:eastAsia="Times New Roman" w:hAnsi="Times New Roman" w:cs="Times New Roman"/>
        <w:sz w:val="24"/>
      </w:rPr>
    </w:lvl>
    <w:lvl w:ilvl="8">
      <w:lvlJc w:val="left"/>
      <w:lvlText w:val=""/>
      <w:numFmt w:val="none"/>
      <w:start w:val="0"/>
      <w:suff w:val="tab"/>
      <w:rPr>
        <w:rFonts w:ascii="Times New Roman" w:eastAsia="Times New Roman" w:hAnsi="Times New Roman" w:cs="Times New Roman"/>
        <w:sz w:val="24"/>
      </w:rPr>
    </w:lvl>
  </w:abstractNum>
  <w:abstractNum w:abstractNumId="671107548">
    <w:multiLevelType w:val="hybridMultilevel"/>
    <w:tmpl w:val="6f50f364"/>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817916567">
    <w:multiLevelType w:val="hybridMultilevel"/>
    <w:tmpl w:val="daee9eb8"/>
    <w:lvl w:ilvl="0">
      <w:lvlJc w:val="left"/>
      <w:lvlText w:val=""/>
      <w:numFmt w:val="bullet"/>
      <w:start w:val="1"/>
      <w:suff w:val="tab"/>
      <w:pPr>
        <w:ind w:hanging="360" w:left="720" w:start="720"/>
      </w:pPr>
      <w:rPr>
        <w:rFonts w:ascii="Symbol" w:eastAsia="Symbol" w:hAnsi="Symbol" w:cs="Symbol"/>
        <w:sz w:val="24"/>
      </w:rPr>
    </w:lvl>
    <w:lvl w:ilvl="1" w:tentative="1">
      <w:lvlJc w:val="left"/>
      <w:lvlText w:val="o"/>
      <w:numFmt w:val="bullet"/>
      <w:start w:val="1"/>
      <w:suff w:val="tab"/>
      <w:pPr>
        <w:ind w:hanging="360" w:left="1440" w:start="1440"/>
      </w:pPr>
      <w:rPr>
        <w:rFonts w:ascii="Courier New" w:eastAsia="Courier New" w:hAnsi="Courier New" w:cs="Courier New"/>
        <w:sz w:val="24"/>
      </w:rPr>
    </w:lvl>
    <w:lvl w:ilvl="2" w:tentative="1">
      <w:lvlJc w:val="left"/>
      <w:lvlText w:val=""/>
      <w:numFmt w:val="bullet"/>
      <w:start w:val="1"/>
      <w:suff w:val="tab"/>
      <w:pPr>
        <w:ind w:hanging="360" w:left="2160" w:start="2160"/>
      </w:pPr>
      <w:rPr>
        <w:rFonts w:ascii="Wingdings" w:eastAsia="Wingdings" w:hAnsi="Wingdings" w:cs="Wingdings"/>
        <w:sz w:val="24"/>
      </w:rPr>
    </w:lvl>
    <w:lvl w:ilvl="3" w:tentative="1">
      <w:lvlJc w:val="left"/>
      <w:lvlText w:val=""/>
      <w:numFmt w:val="bullet"/>
      <w:start w:val="1"/>
      <w:suff w:val="tab"/>
      <w:pPr>
        <w:ind w:hanging="360" w:left="2880" w:start="2880"/>
      </w:pPr>
      <w:rPr>
        <w:rFonts w:ascii="Symbol" w:eastAsia="Symbol" w:hAnsi="Symbol" w:cs="Symbol"/>
        <w:sz w:val="24"/>
      </w:rPr>
    </w:lvl>
    <w:lvl w:ilvl="4" w:tentative="1">
      <w:lvlJc w:val="left"/>
      <w:lvlText w:val="o"/>
      <w:numFmt w:val="bullet"/>
      <w:start w:val="1"/>
      <w:suff w:val="tab"/>
      <w:pPr>
        <w:ind w:hanging="360" w:left="3600" w:start="3600"/>
      </w:pPr>
      <w:rPr>
        <w:rFonts w:ascii="Courier New" w:eastAsia="Courier New" w:hAnsi="Courier New" w:cs="Courier New"/>
        <w:sz w:val="24"/>
      </w:rPr>
    </w:lvl>
    <w:lvl w:ilvl="5" w:tentative="1">
      <w:lvlJc w:val="left"/>
      <w:lvlText w:val=""/>
      <w:numFmt w:val="bullet"/>
      <w:start w:val="1"/>
      <w:suff w:val="tab"/>
      <w:pPr>
        <w:ind w:hanging="360" w:left="4320" w:start="4320"/>
      </w:pPr>
      <w:rPr>
        <w:rFonts w:ascii="Wingdings" w:eastAsia="Wingdings" w:hAnsi="Wingdings" w:cs="Wingdings"/>
        <w:sz w:val="24"/>
      </w:rPr>
    </w:lvl>
    <w:lvl w:ilvl="6" w:tentative="1">
      <w:lvlJc w:val="left"/>
      <w:lvlText w:val=""/>
      <w:numFmt w:val="bullet"/>
      <w:start w:val="1"/>
      <w:suff w:val="tab"/>
      <w:pPr>
        <w:ind w:hanging="360" w:left="5040" w:start="5040"/>
      </w:pPr>
      <w:rPr>
        <w:rFonts w:ascii="Symbol" w:eastAsia="Symbol" w:hAnsi="Symbol" w:cs="Symbol"/>
        <w:sz w:val="24"/>
      </w:rPr>
    </w:lvl>
    <w:lvl w:ilvl="7" w:tentative="1">
      <w:lvlJc w:val="left"/>
      <w:lvlText w:val="o"/>
      <w:numFmt w:val="bullet"/>
      <w:start w:val="1"/>
      <w:suff w:val="tab"/>
      <w:pPr>
        <w:ind w:hanging="360" w:left="5760" w:start="5760"/>
      </w:pPr>
      <w:rPr>
        <w:rFonts w:ascii="Courier New" w:eastAsia="Courier New" w:hAnsi="Courier New" w:cs="Courier New"/>
        <w:sz w:val="24"/>
      </w:rPr>
    </w:lvl>
    <w:lvl w:ilvl="8" w:tentative="1">
      <w:lvlJc w:val="left"/>
      <w:lvlText w:val=""/>
      <w:numFmt w:val="bullet"/>
      <w:start w:val="1"/>
      <w:suff w:val="tab"/>
      <w:pPr>
        <w:ind w:hanging="360" w:left="6480" w:start="6480"/>
      </w:pPr>
      <w:rPr>
        <w:rFonts w:ascii="Wingdings" w:eastAsia="Wingdings" w:hAnsi="Wingdings" w:cs="Wingdings"/>
        <w:sz w:val="24"/>
      </w:rPr>
    </w:lvl>
  </w:abstractNum>
  <w:abstractNum w:abstractNumId="895313980">
    <w:multiLevelType w:val="multilevel"/>
    <w:tmpl w:val="2de4116"/>
    <w:lvl w:ilvl="0">
      <w:lvlJc w:val="left"/>
      <w:lvlText w:val="%1."/>
      <w:numFmt w:val="decimal"/>
      <w:start w:val="4"/>
      <w:suff w:val="tab"/>
      <w:pPr>
        <w:ind w:hanging="390" w:left="390" w:start="390"/>
      </w:pPr>
      <w:rPr>
        <w:rFonts w:ascii="Times New Roman" w:eastAsia="Times New Roman" w:hAnsi="Times New Roman" w:cs="Times New Roman"/>
        <w:sz w:val="24"/>
      </w:rPr>
    </w:lvl>
    <w:lvl w:ilvl="1">
      <w:lvlJc w:val="left"/>
      <w:lvlText w:val="%1.%2."/>
      <w:numFmt w:val="decimal"/>
      <w:start w:val="1"/>
      <w:suff w:val="tab"/>
      <w:pPr>
        <w:ind w:hanging="720" w:left="1800" w:start="1800"/>
      </w:pPr>
      <w:rPr>
        <w:rFonts w:ascii="Times New Roman" w:eastAsia="Times New Roman" w:hAnsi="Times New Roman" w:cs="Times New Roman"/>
        <w:sz w:val="24"/>
      </w:rPr>
    </w:lvl>
    <w:lvl w:ilvl="2">
      <w:lvlJc w:val="left"/>
      <w:lvlText w:val="%1.%2.%3."/>
      <w:numFmt w:val="decimal"/>
      <w:start w:val="1"/>
      <w:suff w:val="tab"/>
      <w:pPr>
        <w:ind w:hanging="720" w:left="2880" w:start="2880"/>
      </w:pPr>
      <w:rPr>
        <w:rFonts w:ascii="Times New Roman" w:eastAsia="Times New Roman" w:hAnsi="Times New Roman" w:cs="Times New Roman"/>
        <w:sz w:val="24"/>
      </w:rPr>
    </w:lvl>
    <w:lvl w:ilvl="3">
      <w:lvlJc w:val="left"/>
      <w:lvlText w:val="%1.%2.%3.%4."/>
      <w:numFmt w:val="decimal"/>
      <w:start w:val="1"/>
      <w:suff w:val="tab"/>
      <w:pPr>
        <w:ind w:hanging="1080" w:left="4320" w:start="4320"/>
      </w:pPr>
      <w:rPr>
        <w:rFonts w:ascii="Times New Roman" w:eastAsia="Times New Roman" w:hAnsi="Times New Roman" w:cs="Times New Roman"/>
        <w:sz w:val="24"/>
      </w:rPr>
    </w:lvl>
    <w:lvl w:ilvl="4">
      <w:lvlJc w:val="left"/>
      <w:lvlText w:val="%1.%2.%3.%4.%5."/>
      <w:numFmt w:val="decimal"/>
      <w:start w:val="1"/>
      <w:suff w:val="tab"/>
      <w:pPr>
        <w:ind w:hanging="1080" w:left="5400" w:start="5400"/>
      </w:pPr>
      <w:rPr>
        <w:rFonts w:ascii="Times New Roman" w:eastAsia="Times New Roman" w:hAnsi="Times New Roman" w:cs="Times New Roman"/>
        <w:sz w:val="24"/>
      </w:rPr>
    </w:lvl>
    <w:lvl w:ilvl="5">
      <w:lvlJc w:val="left"/>
      <w:lvlText w:val="%1.%2.%3.%4.%5.%6."/>
      <w:numFmt w:val="decimal"/>
      <w:start w:val="1"/>
      <w:suff w:val="tab"/>
      <w:pPr>
        <w:ind w:hanging="1440" w:left="6840" w:start="6840"/>
      </w:pPr>
      <w:rPr>
        <w:rFonts w:ascii="Times New Roman" w:eastAsia="Times New Roman" w:hAnsi="Times New Roman" w:cs="Times New Roman"/>
        <w:sz w:val="24"/>
      </w:rPr>
    </w:lvl>
    <w:lvl w:ilvl="6">
      <w:lvlJc w:val="left"/>
      <w:lvlText w:val="%1.%2.%3.%4.%5.%6.%7."/>
      <w:numFmt w:val="decimal"/>
      <w:start w:val="1"/>
      <w:suff w:val="tab"/>
      <w:pPr>
        <w:ind w:hanging="1440" w:left="7920" w:start="7920"/>
      </w:pPr>
      <w:rPr>
        <w:rFonts w:ascii="Times New Roman" w:eastAsia="Times New Roman" w:hAnsi="Times New Roman" w:cs="Times New Roman"/>
        <w:sz w:val="24"/>
      </w:rPr>
    </w:lvl>
    <w:lvl w:ilvl="7">
      <w:lvlJc w:val="left"/>
      <w:lvlText w:val="%1.%2.%3.%4.%5.%6.%7.%8."/>
      <w:numFmt w:val="decimal"/>
      <w:start w:val="1"/>
      <w:suff w:val="tab"/>
      <w:pPr>
        <w:ind w:hanging="1800" w:left="9360" w:start="9360"/>
      </w:pPr>
      <w:rPr>
        <w:rFonts w:ascii="Times New Roman" w:eastAsia="Times New Roman" w:hAnsi="Times New Roman" w:cs="Times New Roman"/>
        <w:sz w:val="24"/>
      </w:rPr>
    </w:lvl>
    <w:lvl w:ilvl="8">
      <w:lvlJc w:val="left"/>
      <w:lvlText w:val="%1.%2.%3.%4.%5.%6.%7.%8.%9."/>
      <w:numFmt w:val="decimal"/>
      <w:start w:val="1"/>
      <w:suff w:val="tab"/>
      <w:pPr>
        <w:ind w:hanging="1800" w:left="10440" w:start="10440"/>
      </w:pPr>
      <w:rPr>
        <w:rFonts w:ascii="Times New Roman" w:eastAsia="Times New Roman" w:hAnsi="Times New Roman" w:cs="Times New Roman"/>
        <w:sz w:val="24"/>
      </w:rPr>
    </w:lvl>
  </w:abstractNum>
  <w:abstractNum w:abstractNumId="1055200176">
    <w:multiLevelType w:val="multilevel"/>
    <w:tmpl w:val="ab847c4e"/>
    <w:lvl w:ilvl="0">
      <w:lvlJc w:val="left"/>
      <w:lvlText w:val="%1."/>
      <w:numFmt w:val="decimal"/>
      <w:start w:val="4"/>
      <w:suff w:val="tab"/>
      <w:pPr>
        <w:ind w:hanging="390" w:left="390" w:start="390"/>
      </w:pPr>
      <w:rPr>
        <w:rFonts w:ascii="Times New Roman" w:eastAsia="Times New Roman" w:hAnsi="Times New Roman" w:cs="Times New Roman"/>
        <w:sz w:val="24"/>
      </w:rPr>
    </w:lvl>
    <w:lvl w:ilvl="1">
      <w:lvlJc w:val="left"/>
      <w:lvlText w:val="%1.%2."/>
      <w:numFmt w:val="decimal"/>
      <w:start w:val="1"/>
      <w:suff w:val="tab"/>
      <w:pPr>
        <w:ind w:hanging="720" w:left="720" w:start="720"/>
      </w:pPr>
      <w:rPr>
        <w:rFonts w:ascii="Times New Roman" w:eastAsia="Times New Roman" w:hAnsi="Times New Roman" w:cs="Times New Roman"/>
        <w:sz w:val="24"/>
      </w:rPr>
    </w:lvl>
    <w:lvl w:ilvl="2">
      <w:lvlJc w:val="left"/>
      <w:lvlText w:val="%1.%2.%3."/>
      <w:numFmt w:val="decimal"/>
      <w:start w:val="1"/>
      <w:suff w:val="tab"/>
      <w:pPr>
        <w:ind w:hanging="720" w:left="720" w:start="720"/>
      </w:pPr>
      <w:rPr>
        <w:rFonts w:ascii="Times New Roman" w:eastAsia="Times New Roman" w:hAnsi="Times New Roman" w:cs="Times New Roman"/>
        <w:sz w:val="24"/>
      </w:rPr>
    </w:lvl>
    <w:lvl w:ilvl="3">
      <w:lvlJc w:val="left"/>
      <w:lvlText w:val="%1.%2.%3.%4."/>
      <w:numFmt w:val="decimal"/>
      <w:start w:val="1"/>
      <w:suff w:val="tab"/>
      <w:pPr>
        <w:ind w:hanging="1080" w:left="1080" w:start="1080"/>
      </w:pPr>
      <w:rPr>
        <w:rFonts w:ascii="Times New Roman" w:eastAsia="Times New Roman" w:hAnsi="Times New Roman" w:cs="Times New Roman"/>
        <w:sz w:val="24"/>
      </w:rPr>
    </w:lvl>
    <w:lvl w:ilvl="4">
      <w:lvlJc w:val="left"/>
      <w:lvlText w:val="%1.%2.%3.%4.%5."/>
      <w:numFmt w:val="decimal"/>
      <w:start w:val="1"/>
      <w:suff w:val="tab"/>
      <w:pPr>
        <w:ind w:hanging="1080" w:left="1080" w:start="1080"/>
      </w:pPr>
      <w:rPr>
        <w:rFonts w:ascii="Times New Roman" w:eastAsia="Times New Roman" w:hAnsi="Times New Roman" w:cs="Times New Roman"/>
        <w:sz w:val="24"/>
      </w:rPr>
    </w:lvl>
    <w:lvl w:ilvl="5">
      <w:lvlJc w:val="left"/>
      <w:lvlText w:val="%1.%2.%3.%4.%5.%6."/>
      <w:numFmt w:val="decimal"/>
      <w:start w:val="1"/>
      <w:suff w:val="tab"/>
      <w:pPr>
        <w:ind w:hanging="1440" w:left="1440" w:start="1440"/>
      </w:pPr>
      <w:rPr>
        <w:rFonts w:ascii="Times New Roman" w:eastAsia="Times New Roman" w:hAnsi="Times New Roman" w:cs="Times New Roman"/>
        <w:sz w:val="24"/>
      </w:rPr>
    </w:lvl>
    <w:lvl w:ilvl="6">
      <w:lvlJc w:val="left"/>
      <w:lvlText w:val="%1.%2.%3.%4.%5.%6.%7."/>
      <w:numFmt w:val="decimal"/>
      <w:start w:val="1"/>
      <w:suff w:val="tab"/>
      <w:pPr>
        <w:ind w:hanging="1440" w:left="1440" w:start="1440"/>
      </w:pPr>
      <w:rPr>
        <w:rFonts w:ascii="Times New Roman" w:eastAsia="Times New Roman" w:hAnsi="Times New Roman" w:cs="Times New Roman"/>
        <w:sz w:val="24"/>
      </w:rPr>
    </w:lvl>
    <w:lvl w:ilvl="7">
      <w:lvlJc w:val="left"/>
      <w:lvlText w:val="%1.%2.%3.%4.%5.%6.%7.%8."/>
      <w:numFmt w:val="decimal"/>
      <w:start w:val="1"/>
      <w:suff w:val="tab"/>
      <w:pPr>
        <w:ind w:hanging="1800" w:left="1800" w:start="1800"/>
      </w:pPr>
      <w:rPr>
        <w:rFonts w:ascii="Times New Roman" w:eastAsia="Times New Roman" w:hAnsi="Times New Roman" w:cs="Times New Roman"/>
        <w:sz w:val="24"/>
      </w:rPr>
    </w:lvl>
    <w:lvl w:ilvl="8">
      <w:lvlJc w:val="left"/>
      <w:lvlText w:val="%1.%2.%3.%4.%5.%6.%7.%8.%9."/>
      <w:numFmt w:val="decimal"/>
      <w:start w:val="1"/>
      <w:suff w:val="tab"/>
      <w:pPr>
        <w:ind w:hanging="1800" w:left="1800" w:start="1800"/>
      </w:pPr>
      <w:rPr>
        <w:rFonts w:ascii="Times New Roman" w:eastAsia="Times New Roman" w:hAnsi="Times New Roman" w:cs="Times New Roman"/>
        <w:sz w:val="24"/>
      </w:rPr>
    </w:lvl>
  </w:abstractNum>
  <w:abstractNum w:abstractNumId="1078602419">
    <w:multiLevelType w:val="hybridMultilevel"/>
    <w:tmpl w:val="ef98494e"/>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446071051">
    <w:multiLevelType w:val="hybridMultilevel"/>
    <w:tmpl w:val="7944b6ea"/>
    <w:lvl w:ilvl="0">
      <w:lvlJc w:val="left"/>
      <w:lvlText w:val="%1."/>
      <w:numFmt w:val="decimal"/>
      <w:start w:val="1"/>
      <w:suff w:val="tab"/>
      <w:pPr>
        <w:ind w:hanging="1215" w:left="1923" w:start="1923"/>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676614044">
    <w:multiLevelType w:val="multilevel"/>
    <w:tmpl w:val="1e3c50a6"/>
    <w:lvl w:ilvl="0">
      <w:lvlJc w:val="left"/>
      <w:lvlText w:val="%1."/>
      <w:numFmt w:val="decimal"/>
      <w:start w:val="1"/>
      <w:suff w:val="tab"/>
      <w:pPr>
        <w:ind w:hanging="360" w:left="360" w:start="360"/>
      </w:pPr>
      <w:rPr>
        <w:rFonts w:ascii="Times New Roman" w:eastAsia="Times New Roman" w:hAnsi="Times New Roman" w:cs="Times New Roman"/>
        <w:sz w:val="24"/>
      </w:rPr>
    </w:lvl>
    <w:lvl w:ilvl="1">
      <w:lvlJc w:val="left"/>
      <w:lvlText w:val="%2."/>
      <w:numFmt w:val="decimal"/>
      <w:start w:val="1"/>
      <w:suff w:val="tab"/>
      <w:pPr>
        <w:ind w:hanging="720" w:left="720" w:start="720"/>
      </w:pPr>
      <w:rPr>
        <w:rFonts w:ascii="Times New Roman" w:eastAsia="Times New Roman" w:hAnsi="Times New Roman" w:cs="Times New Roman"/>
        <w:sz w:val="24"/>
      </w:rPr>
    </w:lvl>
    <w:lvl w:ilvl="2">
      <w:lvlJc w:val="left"/>
      <w:lvlText w:val="%1.%2.%3."/>
      <w:numFmt w:val="decimal"/>
      <w:start w:val="1"/>
      <w:suff w:val="tab"/>
      <w:pPr>
        <w:ind w:hanging="720" w:left="720" w:start="720"/>
      </w:pPr>
      <w:rPr>
        <w:rFonts w:ascii="Times New Roman" w:eastAsia="Times New Roman" w:hAnsi="Times New Roman" w:cs="Times New Roman"/>
        <w:sz w:val="24"/>
      </w:rPr>
    </w:lvl>
    <w:lvl w:ilvl="3">
      <w:lvlJc w:val="left"/>
      <w:lvlText w:val="%1.%2.%3.%4."/>
      <w:numFmt w:val="decimal"/>
      <w:start w:val="1"/>
      <w:suff w:val="tab"/>
      <w:pPr>
        <w:ind w:hanging="1080" w:left="1080" w:start="1080"/>
      </w:pPr>
      <w:rPr>
        <w:rFonts w:ascii="Times New Roman" w:eastAsia="Times New Roman" w:hAnsi="Times New Roman" w:cs="Times New Roman"/>
        <w:sz w:val="24"/>
      </w:rPr>
    </w:lvl>
    <w:lvl w:ilvl="4">
      <w:lvlJc w:val="left"/>
      <w:lvlText w:val="%1.%2.%3.%4.%5."/>
      <w:numFmt w:val="decimal"/>
      <w:start w:val="1"/>
      <w:suff w:val="tab"/>
      <w:pPr>
        <w:ind w:hanging="1080" w:left="1080" w:start="1080"/>
      </w:pPr>
      <w:rPr>
        <w:rFonts w:ascii="Times New Roman" w:eastAsia="Times New Roman" w:hAnsi="Times New Roman" w:cs="Times New Roman"/>
        <w:sz w:val="24"/>
      </w:rPr>
    </w:lvl>
    <w:lvl w:ilvl="5">
      <w:lvlJc w:val="left"/>
      <w:lvlText w:val="%1.%2.%3.%4.%5.%6."/>
      <w:numFmt w:val="decimal"/>
      <w:start w:val="1"/>
      <w:suff w:val="tab"/>
      <w:pPr>
        <w:ind w:hanging="1440" w:left="1440" w:start="1440"/>
      </w:pPr>
      <w:rPr>
        <w:rFonts w:ascii="Times New Roman" w:eastAsia="Times New Roman" w:hAnsi="Times New Roman" w:cs="Times New Roman"/>
        <w:sz w:val="24"/>
      </w:rPr>
    </w:lvl>
    <w:lvl w:ilvl="6">
      <w:lvlJc w:val="left"/>
      <w:lvlText w:val="%1.%2.%3.%4.%5.%6.%7."/>
      <w:numFmt w:val="decimal"/>
      <w:start w:val="1"/>
      <w:suff w:val="tab"/>
      <w:pPr>
        <w:ind w:hanging="1440" w:left="1440" w:start="1440"/>
      </w:pPr>
      <w:rPr>
        <w:rFonts w:ascii="Times New Roman" w:eastAsia="Times New Roman" w:hAnsi="Times New Roman" w:cs="Times New Roman"/>
        <w:sz w:val="24"/>
      </w:rPr>
    </w:lvl>
    <w:lvl w:ilvl="7">
      <w:lvlJc w:val="left"/>
      <w:lvlText w:val="%1.%2.%3.%4.%5.%6.%7.%8."/>
      <w:numFmt w:val="decimal"/>
      <w:start w:val="1"/>
      <w:suff w:val="tab"/>
      <w:pPr>
        <w:ind w:hanging="1800" w:left="1800" w:start="1800"/>
      </w:pPr>
      <w:rPr>
        <w:rFonts w:ascii="Times New Roman" w:eastAsia="Times New Roman" w:hAnsi="Times New Roman" w:cs="Times New Roman"/>
        <w:sz w:val="24"/>
      </w:rPr>
    </w:lvl>
    <w:lvl w:ilvl="8">
      <w:lvlJc w:val="left"/>
      <w:lvlText w:val="%1.%2.%3.%4.%5.%6.%7.%8.%9."/>
      <w:numFmt w:val="decimal"/>
      <w:start w:val="1"/>
      <w:suff w:val="tab"/>
      <w:pPr>
        <w:ind w:hanging="1800" w:left="1800" w:start="1800"/>
      </w:pPr>
      <w:rPr>
        <w:rFonts w:ascii="Times New Roman" w:eastAsia="Times New Roman" w:hAnsi="Times New Roman" w:cs="Times New Roman"/>
        <w:sz w:val="24"/>
      </w:rPr>
    </w:lvl>
  </w:abstractNum>
  <w:abstractNum w:abstractNumId="1797290088">
    <w:multiLevelType w:val="hybridMultilevel"/>
    <w:tmpl w:val="fd66e9ac"/>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num w:numId="1">
    <w:abstractNumId w:val="1446071051"/>
  </w:num>
  <w:num w:numId="2">
    <w:abstractNumId w:val="617684995"/>
  </w:num>
  <w:num w:numId="3">
    <w:abstractNumId w:val="331032506"/>
  </w:num>
  <w:num w:numId="4">
    <w:abstractNumId w:val="145053922"/>
  </w:num>
  <w:num w:numId="5">
    <w:abstractNumId w:val="895313980"/>
  </w:num>
  <w:num w:numId="6">
    <w:abstractNumId w:val="513812614"/>
  </w:num>
  <w:num w:numId="7">
    <w:abstractNumId w:val="1078602419"/>
  </w:num>
  <w:num w:numId="8">
    <w:abstractNumId w:val="1676614044"/>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num>
  <w:num w:numId="9">
    <w:abstractNumId w:val="1055200176"/>
  </w:num>
  <w:num w:numId="10">
    <w:abstractNumId w:val="817916567"/>
  </w:num>
  <w:num w:numId="11">
    <w:abstractNumId w:val="1797290088"/>
  </w:num>
  <w:num w:numId="12">
    <w:abstractNumId w:val="671107548"/>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consultantplus://offline/ref=2B80B6E02C99741C6A5A28D9E3343E6D3B9810CAF4991BEE9DF0F98DD8FCEFBC715246A07E1676777E9F60YAE1G" TargetMode="External"/><Relationship Id="rId4" Type="http://schemas.openxmlformats.org/officeDocument/2006/relationships/hyperlink" Target="consultantplus://offline/ref=75D30B9135A0F4EAA555A7D242677FD980AF7B649F93C301DDB3544FB3ACDEEF47A08E010A932160EDa5G%20\o%20\&#1047;&#1077;&#1084;&#1077;&#1083;&#1100;&#1085;&#1099;&#1081;%20&#1082;&#1086;&#1076;&#1077;&#1082;&#1089;%20&#1056;&#1086;&#1089;&#1089;&#1080;&#1081;&#1089;&#1082;&#1086;&#1081;%20&#1060;&#1077;&#1076;&#1077;&#1088;&#1072;&#1094;&#1080;&#1080;\%20&#1086;&#1090;%2025.10.2001%20N%20136-&#1060;&#1047;%20(&#1088;&#1077;&#1076;.%20&#1086;&#1090;%2005.04.2011)&lt;w:br%20w:type=textWrapping%20w:clear=none/&gt;------------%20&#1053;&#1077;&#1076;&#1077;&#1081;&#1089;&#1090;&#1074;&#1091;&#1102;&#1097;&#1072;&#1103;%20&#1088;&#1077;&#1076;&#1072;&#1082;&#1094;&#1080;&#1103;&lt;w:br%20w:type=textWrapping%20w:clear=none/&gt;{&#1050;&#1086;&#1085;&#1089;&#1091;&#1083;&#1100;&#1090;&#1072;&#1085;&#1090;&#1055;&#1083;&#1102;&#1089;}" TargetMode="External"/><Relationship Id="rId5" Type="http://schemas.openxmlformats.org/officeDocument/2006/relationships/hyperlink" Target="consultantplus://offline/ref=75D30B9135A0F4EAA555A7D242677FD980AF796D9B92C301DDB3544FB3EAaCG%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07.02.2011,%20&#1089;%20&#1080;&#1079;&#1084;.%20&#1086;&#1090;%2006.04.2011)%20(&#1089;%20&#1080;&#1079;&#1084;.%20&#1080;%20&#1076;&#1086;&#1087;.,%20&#1074;&#1089;&#1090;&#1091;&#1087;&#1072;&#1102;&#1097;&#1080;&#1084;&#1080;%20&#1074;%20&#1089;&#1080;&#1083;&#1091;%20&#1089;%2007.04.2011)&lt;w:br%20w:type=textWrapping%20w:clear=none/&gt;------------%20&#1053;&#1077;&#1076;&#1077;&#1081;&#1089;&#1090;&#1074;&#1091;&#1102;&#1097;&#1072;&#1103;%20&#1088;&#1077;&#1076;&#1072;&#1082;&#1094;&#1080;&#1103;&lt;w:br%20w:type=textWrapping%20w:clear=none/&gt;{&#1050;&#1086;&#1085;&#1089;&#1091;&#1083;&#1100;&#1090;&#1072;&#1085;&#1090;&#1055;&#1083;&#1102;&#1089;}" TargetMode="External"/><Relationship Id="rId6" Type="http://schemas.openxmlformats.org/officeDocument/2006/relationships/hyperlink" Target="consultantplus://offline/ref=75D30B9135A0F4EAA555A7D242677FD980AF78659F93C301DDB3544FB3EAaCG%20\o%20&#1060;&#1077;&#1076;&#1077;&#1088;&#1072;&#1083;&#1100;&#1085;&#1099;&#1081;%20&#1079;&#1072;&#1082;&#1086;&#1085;%20&#1086;&#1090;%2006.10.2003%20N%20131-&#1060;&#1047;%20(&#1088;&#1077;&#1076;.%20&#1086;&#1090;%2020.03.2011,%20&#1089;%20&#1080;&#1079;&#1084;.%20&#1086;&#1090;%2029.03.2011)%20\&#1054;&#1073;%20&#1086;&#1073;&#1097;&#1080;&#1093;%20&#1087;&#1088;&#1080;&#1085;&#1094;&#1080;&#1087;&#1072;&#1093;%20&#1086;&#1088;&#1075;&#1072;&#1085;&#1080;&#1079;&#1072;&#1094;&#1080;&#1080;%20&#1084;&#1077;&#1089;&#1090;&#1085;&#1086;&#1075;&#1086;%20&#1089;&#1072;&#1084;&#1086;&#1091;&#1087;&#1088;&#1072;&#1074;&#1083;&#1077;&#1085;&#1080;&#1103;%20&#1074;%20&#1056;&#1086;&#1089;&#1089;&#1080;&#1081;&#1089;&#1082;&#1086;&#1081;%20&#1060;&#1077;&#1076;&#1077;&#1088;&#1072;&#1094;&#1080;&#1080;\&lt;w:br%20w:type=textWrapping%20w:clear=none/&gt;------------%20&#1053;&#1077;&#1076;&#1077;&#1081;&#1089;&#1090;&#1074;&#1091;&#1102;&#1097;&#1072;&#1103;%20&#1088;&#1077;&#1076;&#1072;&#1082;&#1094;&#1080;&#1103;&lt;w:br%20w:type=textWrapping%20w:clear=none/&gt;{&#1050;&#1086;&#1085;&#1089;&#1091;&#1083;&#1100;&#1090;&#1072;&#1085;&#1090;&#1055;&#1083;&#1102;&#1089;}" TargetMode="External"/><Relationship Id="rId7" Type="http://schemas.openxmlformats.org/officeDocument/2006/relationships/hyperlink" Target="consultantplus://offline/ref=3B4C70CEC4FAF252BFFF9F9554BDD0D4BC3A5E6CB9D6EBC9369E45ED8F75BFE1EFF7F7774B62wEa1K" TargetMode="External"/><Relationship Id="rId8" Type="http://schemas.openxmlformats.org/officeDocument/2006/relationships/hyperlink" Target="consultantplus://offline/ref=FF603EB63A39BC6049D5AA7C435806966ADA14A43BC72BFB22DC4BF6CAg2gFK" TargetMode="External"/><Relationship Id="rId9" Type="http://schemas.openxmlformats.org/officeDocument/2006/relationships/hyperlink" Target="consultantplus://offline/ref=D2381A0383A36543A07C52F4546F6E444802D39F382C8E49F9FE6A9A90764E5AC4CD5C1B4174i0K" TargetMode="External"/><Relationship Id="rId10" Type="http://schemas.openxmlformats.org/officeDocument/2006/relationships/hyperlink" Target="consultantplus://offline/ref=D2381A0383A36543A07C52F4546F6E444802DA9A31248E49F9FE6A9A9077i6K" TargetMode="External"/><Relationship Id="rId11" Type="http://schemas.openxmlformats.org/officeDocument/2006/relationships/hyperlink" Target="consultantplus://offline/ref=C5474A84EDBC93177115DC819B0D97D4A8302E5BB63FFAF6E5018E2E63k0s4K" TargetMode="External"/><Relationship Id="rId12" Type="http://schemas.openxmlformats.org/officeDocument/2006/relationships/hyperlink" Target="consultantplus://offline/ref=C5474A84EDBC93177115C28C8D61C9DAAD3B7655BD3BF9A0B05ED573340DBB7D4AE64DFE09BC305ACC9BFEk3sEK" TargetMode="External"/><Relationship Id="rId13" Type="http://schemas.openxmlformats.org/officeDocument/2006/relationships/hyperlink" Target="consultantplus://offline/ref=C5474A84EDBC93177115DC819B0D97D4A8302C5DB338FAF6E5018E2E63k0s4K" TargetMode="External"/><Relationship Id="rId14" Type="http://schemas.openxmlformats.org/officeDocument/2006/relationships/hyperlink" Target="consultantplus://offline/ref=C5474A84EDBC93177115DC819B0D97D4A8382F5DBF6AADF4B45480k2sBK" TargetMode="External"/><Relationship Id="rId15" Type="http://schemas.openxmlformats.org/officeDocument/2006/relationships/hyperlink" Target="consultantplus://offline/ref=8F4E032D62F775A20DAC09BD7A5CDF69AC5EE31E23103AF41C9E3B89C7B23690A6D0C30841ADV7U2L" TargetMode="External"/><Relationship Id="rId16" Type="http://schemas.openxmlformats.org/officeDocument/2006/relationships/hyperlink" Target="consultantplus://offline/ref=9F393901CAA96718D1248F81417B8CBFA2A93D031C9EB252F12F029E6DBA86FA71FEA4Y2X5L" TargetMode="External"/><Relationship Id="rId17" Type="http://schemas.openxmlformats.org/officeDocument/2006/relationships/hyperlink" Target="\l%20Par170%20%20\o%20&#1057;&#1089;&#1099;&#1083;&#1082;&#1072;%20&#1085;&#1072;%20&#1090;&#1077;&#1082;&#1091;&#1097;&#1080;&#1081;%20&#1076;&#1086;&#1082;&#1091;&#1084;&#1077;&#1085;&#1090;" TargetMode="External"/><Relationship Id="rId18" Type="http://schemas.openxmlformats.org/officeDocument/2006/relationships/hyperlink" Target="consultantplus://offline/ref=C07D89126A88DC39AC5A75B81E858E8669A7CAA527B805A1273CE3598BB7FE6670415AC37B074B4FFFa5G%20\o%20&#1060;&#1077;&#1076;&#1077;&#1088;&#1072;&#1083;&#1100;&#1085;&#1099;&#1081;%20&#1079;&#1072;&#1082;&#1086;&#1085;%20&#1086;&#1090;%2026.12.2008%20N%20294-&#1060;&#1047;%20(&#1088;&#1077;&#1076;.%20&#1086;&#1090;%2028.12.2010)%20\&#1054;%20&#1079;&#1072;&#1097;&#1080;&#1090;&#1077;%20&#1087;&#1088;&#1072;&#1074;%20&#1102;&#1088;&#1080;&#1076;&#1080;&#1095;&#1077;&#1089;&#1082;&#1080;&#1093;%20&#1083;&#1080;&#1094;%20&#1080;%20&#1080;&#1085;&#1076;&#1080;&#1074;&#1080;&#1076;&#1091;&#1072;&#1083;&#1100;&#1085;&#1099;&#1093;%20&#1087;&#1088;&#1077;&#1076;&#1087;&#1088;&#1080;&#1085;&#1080;&#1084;&#1072;&#1090;&#1077;&#1083;&#1077;&#1081;%20&#1087;&#1088;&#1080;%20&#1086;&#1089;&#1091;&#1097;&#1077;&#1089;&#1090;&#1074;&#1083;&#1077;&#1085;&#1080;&#1080;%20&#1075;&#1086;&#1089;&#1091;&#1076;&#1072;&#1088;&#1089;&#1090;&#1074;&#1077;&#1085;&#1085;&#1086;&#1075;&#1086;%20&#1082;&#1086;&#1085;&#1090;&#1088;&#1086;&#1083;&#1103;%20(&#1085;&#1072;&#1076;&#1079;&#1086;&#1088;&#1072;)%20&#1080;%20&#1084;&#1091;&#1085;&#1080;&#1094;&#1080;&#1087;&#1072;&#1083;&#1100;&#1085;&#1086;&#1075;&#1086;%20&#1082;&#1086;&#1085;&#1090;&#1088;&#1086;&#1083;&#1103;\%20(&#1089;%20&#1080;&#1079;&#1084;.%20&#1080;%20&#1076;&#1086;&#1087;.,%20&#1074;&#1089;&#1090;&#1091;&#1087;&#1072;&#1102;&#1097;&#1080;&#1084;&#1080;%20&#1074;%20&#1089;&#1080;&#1083;&#1091;%20&#1089;%2027.01.2011)&lt;w:br%20w:type=textWrapping%20w:clear=none/&gt;------------%20&#1053;&#1077;&#1076;&#1077;&#1081;&#1089;&#1090;&#1074;&#1091;&#1102;&#1097;&#1072;&#1103;%20&#1088;&#1077;&#1076;&#1072;&#1082;&#1094;&#1080;&#1103;&lt;w:br%20w:type=textWrapping%20w:clear=none/&gt;{&#1050;&#1086;&#1085;&#1089;&#1091;&#1083;&#1100;&#1090;&#1072;&#1085;&#1090;&#1055;&#1083;&#1102;&#1089;}" TargetMode="External"/><Relationship Id="rId19" Type="http://schemas.openxmlformats.org/officeDocument/2006/relationships/hyperlink" Target="consultantplus://offline/ref=C07D89126A88DC39AC5A75B81E858E8669A6C9A425B005A1273CE3598BB7FE6670415AC37B074B48FFa5G%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07.02.2011,%20&#1089;%20&#1080;&#1079;&#1084;.%20&#1086;&#1090;%2006.04.2011)%20(&#1089;%20&#1080;&#1079;&#1084;.%20&#1080;%20&#1076;&#1086;&#1087;.,%20&#1074;&#1089;&#1090;&#1091;&#1087;&#1072;&#1102;&#1097;&#1080;&#1084;&#1080;%20&#1074;%20&#1089;&#1080;&#1083;&#1091;%20&#1089;%2007.04.2011)&lt;w:br%20w:type=textWrapping%20w:clear=none/&gt;------------%20&#1053;&#1077;&#1076;&#1077;&#1081;&#1089;&#1090;&#1074;&#1091;&#1102;&#1097;&#1072;&#1103;%20&#1088;&#1077;&#1076;&#1072;&#1082;&#1094;&#1080;&#1103;&lt;w:br%20w:type=textWrapping%20w:clear=none/&gt;{&#1050;&#1086;&#1085;&#1089;&#1091;&#1083;&#1100;&#1090;&#1072;&#1085;&#1090;&#1055;&#1083;&#1102;&#1089;}" TargetMode="External"/><Relationship Id="rId20" Type="http://schemas.openxmlformats.org/officeDocument/2006/relationships/hyperlink" Target="consultantplus://offline/ref=D0BC84C0F5DEBE285A9A7CC6FBA0C8A721C0612657BD8E08120789D7BEB5E6B038D9290734DD583AA39D32d4iEL" TargetMode="External"/><Relationship Id="rId21" Type="http://schemas.openxmlformats.org/officeDocument/2006/relationships/hyperlink" Target="consultantplus://offline/ref=D0BC84C0F5DEBE285A9A7CC6FBA0C8A721C0612657BD8E08120789D7BEB5E6B038D9290734DD583AA39D33d4i8L" TargetMode="External"/><Relationship Id="rId22" Type="http://schemas.openxmlformats.org/officeDocument/2006/relationships/hyperlink" Target="consultantplus://offline/ref=D0BC84C0F5DEBE285A9A62CBEDCC96A924CA362A5FB98D5E4758D28AE9dBiCL" TargetMode="External"/><Relationship Id="rId23" Type="http://schemas.openxmlformats.org/officeDocument/2006/relationships/hyperlink" Target="consultantplus://offline/ref=AD2968714D3B2CB30BD9120140DD5B5461EEF7BB52DA6D39FFE3997A367F705C561FA2F77D1ER324L" TargetMode="External"/><Relationship Id="rId24" Type="http://schemas.openxmlformats.org/officeDocument/2006/relationships/hyperlink" Target="consultantplus://offline/ref=AD2968714D3B2CB30BD90C0C56B1055A64E4A0B55BD46E6FAABCC22761767A0B1150FBB53B1237570B1052R620L" TargetMode="External"/><Relationship Id="rId25" Type="http://schemas.openxmlformats.org/officeDocument/2006/relationships/hyperlink" Target="consultantplus://offline/ref=5D49CC846ADC423AB7AC3B8A13B06AB30525DC09210D8E5A9FA7370DA9E12740B5308BD23986CCE3ED2095V2o6K" TargetMode="External"/><Relationship Id="rId26" Type="http://schemas.openxmlformats.org/officeDocument/2006/relationships/hyperlink" Target="consultantplus://offline/ref=C07D89126A88DC39AC5A75B81E858E8669A7CAA527B805A1273CE3598BB7FE6670415AC37B074B4DFFa3G%20\o%20&#1060;&#1077;&#1076;&#1077;&#1088;&#1072;&#1083;&#1100;&#1085;&#1099;&#1081;%20&#1079;&#1072;&#1082;&#1086;&#1085;%20&#1086;&#1090;%2026.12.2008%20N%20294-&#1060;&#1047;%20(&#1088;&#1077;&#1076;.%20&#1086;&#1090;%2028.12.2010)%20\&#1054;%20&#1079;&#1072;&#1097;&#1080;&#1090;&#1077;%20&#1087;&#1088;&#1072;&#1074;%20&#1102;&#1088;&#1080;&#1076;&#1080;&#1095;&#1077;&#1089;&#1082;&#1080;&#1093;%20&#1083;&#1080;&#1094;%20&#1080;%20&#1080;&#1085;&#1076;&#1080;&#1074;&#1080;&#1076;&#1091;&#1072;&#1083;&#1100;&#1085;&#1099;&#1093;%20&#1087;&#1088;&#1077;&#1076;&#1087;&#1088;&#1080;&#1085;&#1080;&#1084;&#1072;&#1090;&#1077;&#1083;&#1077;&#1081;%20&#1087;&#1088;&#1080;%20&#1086;&#1089;&#1091;&#1097;&#1077;&#1089;&#1090;&#1074;&#1083;&#1077;&#1085;&#1080;&#1080;%20&#1075;&#1086;&#1089;&#1091;&#1076;&#1072;&#1088;&#1089;&#1090;&#1074;&#1077;&#1085;&#1085;&#1086;&#1075;&#1086;%20&#1082;&#1086;&#1085;&#1090;&#1088;&#1086;&#1083;&#1103;%20(&#1085;&#1072;&#1076;&#1079;&#1086;&#1088;&#1072;)%20&#1080;%20&#1084;&#1091;&#1085;&#1080;&#1094;&#1080;&#1087;&#1072;&#1083;&#1100;&#1085;&#1086;&#1075;&#1086;%20&#1082;&#1086;&#1085;&#1090;&#1088;&#1086;&#1083;&#1103;\%20(&#1089;%20&#1080;&#1079;&#1084;.%20&#1080;%20&#1076;&#1086;&#1087;.,%20&#1074;&#1089;&#1090;&#1091;&#1087;&#1072;&#1102;&#1097;&#1080;&#1084;&#1080;%20&#1074;%20&#1089;&#1080;&#1083;&#1091;%20&#1089;%2027.01.2011)&lt;w:br%20w:type=textWrapping%20w:clear=none/&gt;------------%20&#1053;&#1077;&#1076;&#1077;&#1081;&#1089;&#1090;&#1074;&#1091;&#1102;&#1097;&#1072;&#1103;%20&#1088;&#1077;&#1076;&#1072;&#1082;&#1094;&#1080;&#1103;&lt;w:br%20w:type=textWrapping%20w:clear=none/&gt;{&#1050;&#1086;&#1085;&#1089;&#1091;&#1083;&#1100;&#1090;&#1072;&#1085;&#1090;&#1055;&#1083;&#1102;&#1089;}" TargetMode="External"/><Relationship Id="rId27" Type="http://schemas.openxmlformats.org/officeDocument/2006/relationships/hyperlink" Target="consultantplus://offline/ref=C07D89126A88DC39AC5A75B81E858E8669A7CAA527B805A1273CE3598BFBa7G%20\o%20&#1060;&#1077;&#1076;&#1077;&#1088;&#1072;&#1083;&#1100;&#1085;&#1099;&#1081;%20&#1079;&#1072;&#1082;&#1086;&#1085;%20&#1086;&#1090;%2026.12.2008%20N%20294-&#1060;&#1047;%20(&#1088;&#1077;&#1076;.%20&#1086;&#1090;%2028.12.2010)%20\&#1054;%20&#1079;&#1072;&#1097;&#1080;&#1090;&#1077;%20&#1087;&#1088;&#1072;&#1074;%20&#1102;&#1088;&#1080;&#1076;&#1080;&#1095;&#1077;&#1089;&#1082;&#1080;&#1093;%20&#1083;&#1080;&#1094;%20&#1080;%20&#1080;&#1085;&#1076;&#1080;&#1074;&#1080;&#1076;&#1091;&#1072;&#1083;&#1100;&#1085;&#1099;&#1093;%20&#1087;&#1088;&#1077;&#1076;&#1087;&#1088;&#1080;&#1085;&#1080;&#1084;&#1072;&#1090;&#1077;&#1083;&#1077;&#1081;%20&#1087;&#1088;&#1080;%20&#1086;&#1089;&#1091;&#1097;&#1077;&#1089;&#1090;&#1074;&#1083;&#1077;&#1085;&#1080;&#1080;%20&#1075;&#1086;&#1089;&#1091;&#1076;&#1072;&#1088;&#1089;&#1090;&#1074;&#1077;&#1085;&#1085;&#1086;&#1075;&#1086;%20&#1082;&#1086;&#1085;&#1090;&#1088;&#1086;&#1083;&#1103;%20(&#1085;&#1072;&#1076;&#1079;&#1086;&#1088;&#1072;)%20&#1080;%20&#1084;&#1091;&#1085;&#1080;&#1094;&#1080;&#1087;&#1072;&#1083;&#1100;&#1085;&#1086;&#1075;&#1086;%20&#1082;&#1086;&#1085;&#1090;&#1088;&#1086;&#1083;&#1103;\%20(&#1089;%20&#1080;&#1079;&#1084;.%20&#1080;%20&#1076;&#1086;&#1087;.,%20&#1074;&#1089;&#1090;&#1091;&#1087;&#1072;&#1102;&#1097;&#1080;&#1084;&#1080;%20&#1074;%20&#1089;&#1080;&#1083;&#1091;%20&#1089;%2027.01.2011)&lt;w:br%20w:type=textWrapping%20w:clear=none/&gt;------------%20&#1053;&#1077;&#1076;&#1077;&#1081;&#1089;&#1090;&#1074;&#1091;&#1102;&#1097;&#1072;&#1103;%20&#1088;&#1077;&#1076;&#1072;&#1082;&#1094;&#1080;&#1103;&lt;w:br%20w:type=textWrapping%20w:clear=none/&gt;{&#1050;&#1086;&#1085;&#1089;&#1091;&#1083;&#1100;&#1090;&#1072;&#1085;&#1090;&#1055;&#1083;&#1102;&#1089;}" TargetMode="External"/><Relationship Id="rId28" Type="http://schemas.openxmlformats.org/officeDocument/2006/relationships/hyperlink" Target="consultantplus://offline/ref=C07D89126A88DC39AC5A75B81E858E8669A7CAA527B805A1273CE3598BB7FE6670415AC37B07494CFFaEG%20\o%20&#1060;&#1077;&#1076;&#1077;&#1088;&#1072;&#1083;&#1100;&#1085;&#1099;&#1081;%20&#1079;&#1072;&#1082;&#1086;&#1085;%20&#1086;&#1090;%2026.12.2008%20N%20294-&#1060;&#1047;%20(&#1088;&#1077;&#1076;.%20&#1086;&#1090;%2028.12.2010)%20\&#1054;%20&#1079;&#1072;&#1097;&#1080;&#1090;&#1077;%20&#1087;&#1088;&#1072;&#1074;%20&#1102;&#1088;&#1080;&#1076;&#1080;&#1095;&#1077;&#1089;&#1082;&#1080;&#1093;%20&#1083;&#1080;&#1094;%20&#1080;%20&#1080;&#1085;&#1076;&#1080;&#1074;&#1080;&#1076;&#1091;&#1072;&#1083;&#1100;&#1085;&#1099;&#1093;%20&#1087;&#1088;&#1077;&#1076;&#1087;&#1088;&#1080;&#1085;&#1080;&#1084;&#1072;&#1090;&#1077;&#1083;&#1077;&#1081;%20&#1087;&#1088;&#1080;%20&#1086;&#1089;&#1091;&#1097;&#1077;&#1089;&#1090;&#1074;&#1083;&#1077;&#1085;&#1080;&#1080;%20&#1075;&#1086;&#1089;&#1091;&#1076;&#1072;&#1088;&#1089;&#1090;&#1074;&#1077;&#1085;&#1085;&#1086;&#1075;&#1086;%20&#1082;&#1086;&#1085;&#1090;&#1088;&#1086;&#1083;&#1103;%20(&#1085;&#1072;&#1076;&#1079;&#1086;&#1088;&#1072;)%20&#1080;%20&#1084;&#1091;&#1085;&#1080;&#1094;&#1080;&#1087;&#1072;&#1083;&#1100;&#1085;&#1086;&#1075;&#1086;%20&#1082;&#1086;&#1085;&#1090;&#1088;&#1086;&#1083;&#1103;\%20(&#1089;%20&#1080;&#1079;&#1084;.%20&#1080;%20&#1076;&#1086;&#1087;.,%20&#1074;&#1089;&#1090;&#1091;&#1087;&#1072;&#1102;&#1097;&#1080;&#1084;&#1080;%20&#1074;%20&#1089;&#1080;&#1083;&#1091;%20&#1089;%2027.01.2011)&lt;w:br%20w:type=textWrapping%20w:clear=none/&gt;------------%20&#1053;&#1077;&#1076;&#1077;&#1081;&#1089;&#1090;&#1074;&#1091;&#1102;&#1097;&#1072;&#1103;%20&#1088;&#1077;&#1076;&#1072;&#1082;&#1094;&#1080;&#1103;&lt;w:br%20w:type=textWrapping%20w:clear=none/&gt;{&#1050;&#1086;&#1085;&#1089;&#1091;&#1083;&#1100;&#1090;&#1072;&#1085;&#1090;&#1055;&#1083;&#1102;&#1089;}" TargetMode="External"/><Relationship Id="rId29" Type="http://schemas.openxmlformats.org/officeDocument/2006/relationships/theme" Target="theme/theme1.xml"/><Relationship Id="rId30" Type="http://schemas.openxmlformats.org/officeDocument/2006/relationships/footnotes" Target="footnotes.xml"/><Relationship Id="rId31" Type="http://schemas.openxmlformats.org/officeDocument/2006/relationships/endnotes" Target="endnotes.xml"/><Relationship Id="rId32" Type="http://schemas.openxmlformats.org/officeDocument/2006/relationships/numbering" Target="numbering.xml"/><Relationship Id="rId33" Type="http://schemas.openxmlformats.org/officeDocument/2006/relationships/styles" Target="styles.xml"/><Relationship Id="rId34" Type="http://schemas.openxmlformats.org/officeDocument/2006/relationships/fontTable" Target="fontTable.xml"/><Relationship Id="rId3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27</Pages>
  <Words>10664</Words>
  <Characters>60787</Characters>
  <CharactersWithSpaces>71309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Obl</dc:creator>
</cp:coreProperties>
</file>