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0B07" w14:textId="77777777" w:rsidR="003F1E15" w:rsidRPr="003F1E15" w:rsidRDefault="003F1E15">
      <w:pPr>
        <w:pStyle w:val="ConsPlusTitle"/>
        <w:jc w:val="center"/>
        <w:outlineLvl w:val="0"/>
        <w:rPr>
          <w:sz w:val="26"/>
          <w:szCs w:val="26"/>
        </w:rPr>
      </w:pPr>
      <w:r w:rsidRPr="003F1E15">
        <w:rPr>
          <w:sz w:val="26"/>
          <w:szCs w:val="26"/>
        </w:rPr>
        <w:t>КАЛУЖСКАЯ ОБЛАСТЬ</w:t>
      </w:r>
    </w:p>
    <w:p w14:paraId="0002E2C4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ГЛАВА АДМИНИСТРАЦИИ</w:t>
      </w:r>
    </w:p>
    <w:p w14:paraId="09C216CE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МУНИЦИПАЛЬНОГО РАЙОНА "БАБЫНИНСКИЙ РАЙОН"</w:t>
      </w:r>
    </w:p>
    <w:p w14:paraId="75F186A5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</w:p>
    <w:p w14:paraId="4DC75D40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ПОСТАНОВЛЕНИЕ</w:t>
      </w:r>
    </w:p>
    <w:p w14:paraId="745143FA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от 30 августа 2010 г. N 500</w:t>
      </w:r>
    </w:p>
    <w:p w14:paraId="6CA9C4F4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</w:p>
    <w:p w14:paraId="47F5BDA6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ОБ УТВЕРЖДЕНИИ ПОЛОЖЕНИЯ О КОМИССИИ ПО СОБЛЮДЕНИЮ</w:t>
      </w:r>
    </w:p>
    <w:p w14:paraId="397970A2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ТРЕБОВАНИЙ К СЛУЖЕБНОМУ ПОВЕДЕНИЮ МУНИЦИПАЛЬНЫХ СЛУЖАЩИХ</w:t>
      </w:r>
    </w:p>
    <w:p w14:paraId="02E2BCD7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И УРЕГУЛИРОВАНИЮ КОНФЛИКТА ИНТЕРЕСОВ</w:t>
      </w:r>
    </w:p>
    <w:p w14:paraId="4F732A3E" w14:textId="77777777" w:rsidR="003F1E15" w:rsidRPr="003F1E15" w:rsidRDefault="003F1E15">
      <w:pPr>
        <w:pStyle w:val="ConsPlusNormal"/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1E15" w:rsidRPr="003F1E15" w14:paraId="068A1D5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77D4" w14:textId="77777777" w:rsidR="003F1E15" w:rsidRPr="003F1E15" w:rsidRDefault="003F1E1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9A853" w14:textId="77777777" w:rsidR="003F1E15" w:rsidRPr="003F1E15" w:rsidRDefault="003F1E1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0B6DB6" w14:textId="77777777" w:rsidR="003F1E15" w:rsidRPr="003F1E15" w:rsidRDefault="003F1E1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1E15">
              <w:rPr>
                <w:sz w:val="26"/>
                <w:szCs w:val="26"/>
              </w:rPr>
              <w:t>Список изменяющих документов</w:t>
            </w:r>
          </w:p>
          <w:p w14:paraId="307CDF2C" w14:textId="77777777" w:rsidR="003F1E15" w:rsidRPr="003F1E15" w:rsidRDefault="003F1E1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1E15">
              <w:rPr>
                <w:sz w:val="26"/>
                <w:szCs w:val="26"/>
              </w:rPr>
              <w:t>(в ред. Постановлений администрации муниципального района</w:t>
            </w:r>
          </w:p>
          <w:p w14:paraId="418A5ECB" w14:textId="77777777" w:rsidR="003F1E15" w:rsidRPr="003F1E15" w:rsidRDefault="003F1E1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1E15">
              <w:rPr>
                <w:sz w:val="26"/>
                <w:szCs w:val="26"/>
              </w:rPr>
              <w:t xml:space="preserve">"Бабынинский район" от 08.02.2016 </w:t>
            </w:r>
            <w:hyperlink r:id="rId4">
              <w:r w:rsidRPr="003F1E15">
                <w:rPr>
                  <w:sz w:val="26"/>
                  <w:szCs w:val="26"/>
                </w:rPr>
                <w:t>N 42</w:t>
              </w:r>
            </w:hyperlink>
            <w:r w:rsidRPr="003F1E15">
              <w:rPr>
                <w:sz w:val="26"/>
                <w:szCs w:val="26"/>
              </w:rPr>
              <w:t>,</w:t>
            </w:r>
          </w:p>
          <w:p w14:paraId="74637A58" w14:textId="77777777" w:rsidR="003F1E15" w:rsidRPr="003F1E15" w:rsidRDefault="003F1E1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1E15">
              <w:rPr>
                <w:sz w:val="26"/>
                <w:szCs w:val="26"/>
              </w:rPr>
              <w:t xml:space="preserve">от 29.09.2017 </w:t>
            </w:r>
            <w:hyperlink r:id="rId5">
              <w:r w:rsidRPr="003F1E15">
                <w:rPr>
                  <w:sz w:val="26"/>
                  <w:szCs w:val="26"/>
                </w:rPr>
                <w:t>N 589</w:t>
              </w:r>
            </w:hyperlink>
            <w:r w:rsidRPr="003F1E15">
              <w:rPr>
                <w:sz w:val="26"/>
                <w:szCs w:val="26"/>
              </w:rPr>
              <w:t xml:space="preserve"> (ред. 12.11.2019), от 18.05.2021 </w:t>
            </w:r>
            <w:hyperlink r:id="rId6">
              <w:r w:rsidRPr="003F1E15">
                <w:rPr>
                  <w:sz w:val="26"/>
                  <w:szCs w:val="26"/>
                </w:rPr>
                <w:t>N 271</w:t>
              </w:r>
            </w:hyperlink>
            <w:r w:rsidRPr="003F1E15">
              <w:rPr>
                <w:sz w:val="26"/>
                <w:szCs w:val="26"/>
              </w:rPr>
              <w:t>,</w:t>
            </w:r>
          </w:p>
          <w:p w14:paraId="275971B0" w14:textId="77777777" w:rsidR="003F1E15" w:rsidRPr="003F1E15" w:rsidRDefault="003F1E1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1E15">
              <w:rPr>
                <w:sz w:val="26"/>
                <w:szCs w:val="26"/>
              </w:rPr>
              <w:t xml:space="preserve">от 07.03.2023 </w:t>
            </w:r>
            <w:hyperlink r:id="rId7">
              <w:r w:rsidRPr="003F1E15">
                <w:rPr>
                  <w:sz w:val="26"/>
                  <w:szCs w:val="26"/>
                </w:rPr>
                <w:t>N 159</w:t>
              </w:r>
            </w:hyperlink>
            <w:r w:rsidRPr="003F1E15">
              <w:rPr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402F" w14:textId="77777777" w:rsidR="003F1E15" w:rsidRPr="003F1E15" w:rsidRDefault="003F1E15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14:paraId="7B94A3BD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105A83A6" w14:textId="77777777" w:rsidR="003F1E15" w:rsidRPr="003F1E15" w:rsidRDefault="003F1E15">
      <w:pPr>
        <w:pStyle w:val="ConsPlusNormal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В соответствии с </w:t>
      </w:r>
      <w:hyperlink r:id="rId8">
        <w:r w:rsidRPr="003F1E15">
          <w:rPr>
            <w:sz w:val="26"/>
            <w:szCs w:val="26"/>
          </w:rPr>
          <w:t>Указом</w:t>
        </w:r>
      </w:hyperlink>
      <w:r w:rsidRPr="003F1E15">
        <w:rPr>
          <w:sz w:val="26"/>
          <w:szCs w:val="26"/>
        </w:rPr>
        <w:t xml:space="preserve"> Президента Российской Федерации N 821 от 01.07.2010 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14:paraId="7B791FB0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ПОСТАНОВЛЯЮ:</w:t>
      </w:r>
    </w:p>
    <w:p w14:paraId="70C19F77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4F0F943C" w14:textId="77777777" w:rsidR="003F1E15" w:rsidRPr="003F1E15" w:rsidRDefault="003F1E15">
      <w:pPr>
        <w:pStyle w:val="ConsPlusNormal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1. Утвердить </w:t>
      </w:r>
      <w:hyperlink w:anchor="P53">
        <w:r w:rsidRPr="003F1E15">
          <w:rPr>
            <w:sz w:val="26"/>
            <w:szCs w:val="26"/>
          </w:rPr>
          <w:t>Положение</w:t>
        </w:r>
      </w:hyperlink>
      <w:r w:rsidRPr="003F1E15">
        <w:rPr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(далее - комиссия) (приложение N 1).</w:t>
      </w:r>
    </w:p>
    <w:p w14:paraId="23B6B35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2. Утвердить состав комиссии в следующем составе:</w:t>
      </w:r>
    </w:p>
    <w:p w14:paraId="3309E505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Томашов Александр Вячеславович - заместитель главы администрации, председатель комиссии;</w:t>
      </w:r>
    </w:p>
    <w:p w14:paraId="1DA3CC4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Кулагина Оксана Васильевна - управляющий делами администрации, заместитель председателя комиссии;</w:t>
      </w:r>
    </w:p>
    <w:p w14:paraId="2FE19DDC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Сайкова Елена Ивановна - заведующий отделом организационно-контрольной и кадровой работы администрации, секретарь комиссии;</w:t>
      </w:r>
    </w:p>
    <w:p w14:paraId="7D71CC5F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Митина Мария Владимировна - председатель профсоюзного комитета администрации (по согласованию);</w:t>
      </w:r>
    </w:p>
    <w:p w14:paraId="11BA5558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Земляков Игорь Владимирович - председатель районного Совета ветеранов (по согласованию);</w:t>
      </w:r>
    </w:p>
    <w:p w14:paraId="3468DC1F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Борисов Артем Валерьевич - заведующий отделом правового обеспечения и муниципального хозяйства администрации;</w:t>
      </w:r>
    </w:p>
    <w:p w14:paraId="35D17238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Клишин Андрей Иванович - глава администрации СП "Село Муромцево" (по согласованию);</w:t>
      </w:r>
    </w:p>
    <w:p w14:paraId="3F17A9D5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lastRenderedPageBreak/>
        <w:t>Королева Татьяна Ивановна - редактор газеты "Бабынинский вестник" (по согласованию);</w:t>
      </w:r>
    </w:p>
    <w:p w14:paraId="09DB21E8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proofErr w:type="spellStart"/>
      <w:r w:rsidRPr="003F1E15">
        <w:rPr>
          <w:sz w:val="26"/>
          <w:szCs w:val="26"/>
        </w:rPr>
        <w:t>Абакарова</w:t>
      </w:r>
      <w:proofErr w:type="spellEnd"/>
      <w:r w:rsidRPr="003F1E15">
        <w:rPr>
          <w:sz w:val="26"/>
          <w:szCs w:val="26"/>
        </w:rPr>
        <w:t xml:space="preserve"> Татьяна Евгеньевна - директор "Бабынинская </w:t>
      </w:r>
      <w:proofErr w:type="spellStart"/>
      <w:r w:rsidRPr="003F1E15">
        <w:rPr>
          <w:sz w:val="26"/>
          <w:szCs w:val="26"/>
        </w:rPr>
        <w:t>межпоселенческая</w:t>
      </w:r>
      <w:proofErr w:type="spellEnd"/>
      <w:r w:rsidRPr="003F1E15">
        <w:rPr>
          <w:sz w:val="26"/>
          <w:szCs w:val="26"/>
        </w:rPr>
        <w:t xml:space="preserve"> библиотечная система" (по согласованию).</w:t>
      </w:r>
    </w:p>
    <w:p w14:paraId="36B0665F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Сотрудник отдела по профилактике коррупционных правонарушений администрации Губернатора Калужской области (по согласованию).</w:t>
      </w:r>
    </w:p>
    <w:p w14:paraId="285420FB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(в ред. Постановлений администрации муниципального района "Бабынинский район" от 18.05.2021 </w:t>
      </w:r>
      <w:hyperlink r:id="rId9">
        <w:r w:rsidRPr="003F1E15">
          <w:rPr>
            <w:sz w:val="26"/>
            <w:szCs w:val="26"/>
          </w:rPr>
          <w:t>N 271</w:t>
        </w:r>
      </w:hyperlink>
      <w:r w:rsidRPr="003F1E15">
        <w:rPr>
          <w:sz w:val="26"/>
          <w:szCs w:val="26"/>
        </w:rPr>
        <w:t xml:space="preserve">, от 07.03.2023 </w:t>
      </w:r>
      <w:hyperlink r:id="rId10">
        <w:r w:rsidRPr="003F1E15">
          <w:rPr>
            <w:sz w:val="26"/>
            <w:szCs w:val="26"/>
          </w:rPr>
          <w:t>N 159</w:t>
        </w:r>
      </w:hyperlink>
      <w:r w:rsidRPr="003F1E15">
        <w:rPr>
          <w:sz w:val="26"/>
          <w:szCs w:val="26"/>
        </w:rPr>
        <w:t>)</w:t>
      </w:r>
    </w:p>
    <w:p w14:paraId="3E820830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3. Контроль за исполнением настоящего Постановления возложить на управляющего делами администрации МР "Бабынинский район" Кулагину О.В.</w:t>
      </w:r>
    </w:p>
    <w:p w14:paraId="1D80EC76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(в ред. </w:t>
      </w:r>
      <w:hyperlink r:id="rId11">
        <w:r w:rsidRPr="003F1E15">
          <w:rPr>
            <w:sz w:val="26"/>
            <w:szCs w:val="26"/>
          </w:rPr>
          <w:t>Постановления</w:t>
        </w:r>
      </w:hyperlink>
      <w:r w:rsidRPr="003F1E15">
        <w:rPr>
          <w:sz w:val="26"/>
          <w:szCs w:val="26"/>
        </w:rPr>
        <w:t xml:space="preserve"> администрации муниципального района "Бабынинский район" от 18.05.2021 N 271)</w:t>
      </w:r>
    </w:p>
    <w:p w14:paraId="75FC283B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4. Постановление вступает в силу с момента подписания.</w:t>
      </w:r>
    </w:p>
    <w:p w14:paraId="65A05691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5325F1AF" w14:textId="77777777" w:rsidR="003F1E15" w:rsidRPr="003F1E15" w:rsidRDefault="003F1E15">
      <w:pPr>
        <w:pStyle w:val="ConsPlusNormal"/>
        <w:jc w:val="right"/>
        <w:rPr>
          <w:b/>
          <w:sz w:val="26"/>
          <w:szCs w:val="26"/>
        </w:rPr>
      </w:pPr>
      <w:r w:rsidRPr="003F1E15">
        <w:rPr>
          <w:b/>
          <w:sz w:val="26"/>
          <w:szCs w:val="26"/>
        </w:rPr>
        <w:t>Глава администрации</w:t>
      </w:r>
    </w:p>
    <w:p w14:paraId="71B5ADD3" w14:textId="77777777" w:rsidR="003F1E15" w:rsidRPr="003F1E15" w:rsidRDefault="003F1E15">
      <w:pPr>
        <w:pStyle w:val="ConsPlusNormal"/>
        <w:jc w:val="right"/>
        <w:rPr>
          <w:b/>
          <w:sz w:val="26"/>
          <w:szCs w:val="26"/>
        </w:rPr>
      </w:pPr>
      <w:r w:rsidRPr="003F1E15">
        <w:rPr>
          <w:b/>
          <w:sz w:val="26"/>
          <w:szCs w:val="26"/>
        </w:rPr>
        <w:t>муниципального района</w:t>
      </w:r>
    </w:p>
    <w:p w14:paraId="61DA5D07" w14:textId="77777777" w:rsidR="003F1E15" w:rsidRPr="003F1E15" w:rsidRDefault="003F1E15">
      <w:pPr>
        <w:pStyle w:val="ConsPlusNormal"/>
        <w:jc w:val="right"/>
        <w:rPr>
          <w:b/>
          <w:sz w:val="26"/>
          <w:szCs w:val="26"/>
        </w:rPr>
      </w:pPr>
      <w:r w:rsidRPr="003F1E15">
        <w:rPr>
          <w:b/>
          <w:sz w:val="26"/>
          <w:szCs w:val="26"/>
        </w:rPr>
        <w:t>"Бабынинский район"</w:t>
      </w:r>
    </w:p>
    <w:p w14:paraId="112FCC9B" w14:textId="77777777" w:rsidR="003F1E15" w:rsidRPr="003F1E15" w:rsidRDefault="003F1E15">
      <w:pPr>
        <w:pStyle w:val="ConsPlusNormal"/>
        <w:jc w:val="right"/>
        <w:rPr>
          <w:b/>
          <w:sz w:val="26"/>
          <w:szCs w:val="26"/>
        </w:rPr>
      </w:pPr>
      <w:proofErr w:type="spellStart"/>
      <w:r w:rsidRPr="003F1E15">
        <w:rPr>
          <w:b/>
          <w:sz w:val="26"/>
          <w:szCs w:val="26"/>
        </w:rPr>
        <w:t>А.В.Суярко</w:t>
      </w:r>
      <w:proofErr w:type="spellEnd"/>
    </w:p>
    <w:p w14:paraId="71C921D5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4C23EC2D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192867AC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3E1DE57C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1BF9A223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52CDD542" w14:textId="77777777" w:rsidR="003F1E15" w:rsidRPr="003F1E15" w:rsidRDefault="003F1E15">
      <w:pPr>
        <w:pStyle w:val="ConsPlusNormal"/>
        <w:jc w:val="right"/>
        <w:outlineLvl w:val="0"/>
        <w:rPr>
          <w:sz w:val="26"/>
          <w:szCs w:val="26"/>
        </w:rPr>
      </w:pPr>
      <w:r w:rsidRPr="003F1E15">
        <w:rPr>
          <w:sz w:val="26"/>
          <w:szCs w:val="26"/>
        </w:rPr>
        <w:t>Приложение N 1</w:t>
      </w:r>
    </w:p>
    <w:p w14:paraId="3D7B15D3" w14:textId="77777777" w:rsidR="003F1E15" w:rsidRPr="003F1E15" w:rsidRDefault="003F1E15">
      <w:pPr>
        <w:pStyle w:val="ConsPlusNormal"/>
        <w:jc w:val="right"/>
        <w:rPr>
          <w:sz w:val="26"/>
          <w:szCs w:val="26"/>
        </w:rPr>
      </w:pPr>
      <w:r w:rsidRPr="003F1E15">
        <w:rPr>
          <w:sz w:val="26"/>
          <w:szCs w:val="26"/>
        </w:rPr>
        <w:t>к Постановлению</w:t>
      </w:r>
    </w:p>
    <w:p w14:paraId="3601191E" w14:textId="77777777" w:rsidR="003F1E15" w:rsidRPr="003F1E15" w:rsidRDefault="003F1E15">
      <w:pPr>
        <w:pStyle w:val="ConsPlusNormal"/>
        <w:jc w:val="right"/>
        <w:rPr>
          <w:sz w:val="26"/>
          <w:szCs w:val="26"/>
        </w:rPr>
      </w:pPr>
      <w:r w:rsidRPr="003F1E15">
        <w:rPr>
          <w:sz w:val="26"/>
          <w:szCs w:val="26"/>
        </w:rPr>
        <w:t>Главы администрации</w:t>
      </w:r>
    </w:p>
    <w:p w14:paraId="632D6917" w14:textId="77777777" w:rsidR="003F1E15" w:rsidRPr="003F1E15" w:rsidRDefault="003F1E15">
      <w:pPr>
        <w:pStyle w:val="ConsPlusNormal"/>
        <w:jc w:val="right"/>
        <w:rPr>
          <w:sz w:val="26"/>
          <w:szCs w:val="26"/>
        </w:rPr>
      </w:pPr>
      <w:r w:rsidRPr="003F1E15">
        <w:rPr>
          <w:sz w:val="26"/>
          <w:szCs w:val="26"/>
        </w:rPr>
        <w:t>муниципального района</w:t>
      </w:r>
    </w:p>
    <w:p w14:paraId="60258559" w14:textId="77777777" w:rsidR="003F1E15" w:rsidRPr="003F1E15" w:rsidRDefault="003F1E15">
      <w:pPr>
        <w:pStyle w:val="ConsPlusNormal"/>
        <w:jc w:val="right"/>
        <w:rPr>
          <w:sz w:val="26"/>
          <w:szCs w:val="26"/>
        </w:rPr>
      </w:pPr>
      <w:r w:rsidRPr="003F1E15">
        <w:rPr>
          <w:sz w:val="26"/>
          <w:szCs w:val="26"/>
        </w:rPr>
        <w:t>"Бабынинский район"</w:t>
      </w:r>
    </w:p>
    <w:p w14:paraId="1A799A0D" w14:textId="77777777" w:rsidR="003F1E15" w:rsidRPr="003F1E15" w:rsidRDefault="003F1E15">
      <w:pPr>
        <w:pStyle w:val="ConsPlusNormal"/>
        <w:jc w:val="right"/>
        <w:rPr>
          <w:sz w:val="26"/>
          <w:szCs w:val="26"/>
        </w:rPr>
      </w:pPr>
      <w:r w:rsidRPr="003F1E15">
        <w:rPr>
          <w:sz w:val="26"/>
          <w:szCs w:val="26"/>
        </w:rPr>
        <w:t>от 30 августа 2010 г. N 500</w:t>
      </w:r>
    </w:p>
    <w:p w14:paraId="46179BB8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12BDC820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bookmarkStart w:id="0" w:name="P53"/>
      <w:bookmarkEnd w:id="0"/>
      <w:r w:rsidRPr="003F1E15">
        <w:rPr>
          <w:sz w:val="26"/>
          <w:szCs w:val="26"/>
        </w:rPr>
        <w:t>ПОЛОЖЕНИЕ</w:t>
      </w:r>
    </w:p>
    <w:p w14:paraId="15B324C8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"О КОМИССИИ ПО СОБЛЮДЕНИЮ ТРЕБОВАНИЙ К СЛУЖЕБНОМУ ПОВЕДЕНИЮ</w:t>
      </w:r>
    </w:p>
    <w:p w14:paraId="1496C621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МУНИЦИПАЛЬНЫХ СЛУЖАЩИХ АДМИНИСТРАЦИИ МР "БАБЫНИНСКИЙ РАЙОН"</w:t>
      </w:r>
    </w:p>
    <w:p w14:paraId="773B9FAD" w14:textId="77777777" w:rsidR="003F1E15" w:rsidRPr="003F1E15" w:rsidRDefault="003F1E15">
      <w:pPr>
        <w:pStyle w:val="ConsPlusTitle"/>
        <w:jc w:val="center"/>
        <w:rPr>
          <w:sz w:val="26"/>
          <w:szCs w:val="26"/>
        </w:rPr>
      </w:pPr>
      <w:r w:rsidRPr="003F1E15">
        <w:rPr>
          <w:sz w:val="26"/>
          <w:szCs w:val="26"/>
        </w:rPr>
        <w:t>И УРЕГУЛИРОВАНИЮ КОНФЛИКТА ИНТЕРЕСОВ"</w:t>
      </w:r>
    </w:p>
    <w:p w14:paraId="456998D2" w14:textId="77777777" w:rsidR="003F1E15" w:rsidRPr="003F1E15" w:rsidRDefault="003F1E15">
      <w:pPr>
        <w:pStyle w:val="ConsPlusNormal"/>
        <w:spacing w:after="1"/>
        <w:rPr>
          <w:sz w:val="26"/>
          <w:szCs w:val="26"/>
        </w:rPr>
      </w:pPr>
    </w:p>
    <w:p w14:paraId="7F189C8F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6E3B05D8" w14:textId="77777777" w:rsidR="003F1E15" w:rsidRPr="003F1E15" w:rsidRDefault="003F1E15">
      <w:pPr>
        <w:pStyle w:val="ConsPlusNormal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соответствии с </w:t>
      </w:r>
      <w:hyperlink r:id="rId12">
        <w:r w:rsidRPr="003F1E15">
          <w:rPr>
            <w:sz w:val="26"/>
            <w:szCs w:val="26"/>
          </w:rPr>
          <w:t>Указом</w:t>
        </w:r>
      </w:hyperlink>
      <w:r w:rsidRPr="003F1E15">
        <w:rPr>
          <w:sz w:val="26"/>
          <w:szCs w:val="26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Федеральными законами от 25 декабря 2008 г. </w:t>
      </w:r>
      <w:hyperlink r:id="rId13">
        <w:r w:rsidRPr="003F1E15">
          <w:rPr>
            <w:sz w:val="26"/>
            <w:szCs w:val="26"/>
          </w:rPr>
          <w:t>N 273-ФЗ</w:t>
        </w:r>
      </w:hyperlink>
      <w:r w:rsidRPr="003F1E15">
        <w:rPr>
          <w:sz w:val="26"/>
          <w:szCs w:val="26"/>
        </w:rPr>
        <w:t xml:space="preserve"> "О противодействии коррупции" и от 2 марта 2007 г. </w:t>
      </w:r>
      <w:hyperlink r:id="rId14">
        <w:r w:rsidRPr="003F1E15">
          <w:rPr>
            <w:sz w:val="26"/>
            <w:szCs w:val="26"/>
          </w:rPr>
          <w:t>N 25-ФЗ</w:t>
        </w:r>
      </w:hyperlink>
      <w:r w:rsidRPr="003F1E15">
        <w:rPr>
          <w:sz w:val="26"/>
          <w:szCs w:val="26"/>
        </w:rPr>
        <w:t xml:space="preserve"> "О </w:t>
      </w:r>
      <w:r w:rsidRPr="003F1E15">
        <w:rPr>
          <w:sz w:val="26"/>
          <w:szCs w:val="26"/>
        </w:rPr>
        <w:lastRenderedPageBreak/>
        <w:t>муниципальной службе в Российской Федерации".</w:t>
      </w:r>
    </w:p>
    <w:p w14:paraId="695C1EE3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2. Комиссия в своей деятельности руководствуется </w:t>
      </w:r>
      <w:hyperlink r:id="rId15">
        <w:r w:rsidRPr="003F1E15">
          <w:rPr>
            <w:sz w:val="26"/>
            <w:szCs w:val="26"/>
          </w:rPr>
          <w:t>Конституцией</w:t>
        </w:r>
      </w:hyperlink>
      <w:r w:rsidRPr="003F1E15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Калужской области, </w:t>
      </w:r>
      <w:hyperlink r:id="rId16">
        <w:r w:rsidRPr="003F1E15">
          <w:rPr>
            <w:sz w:val="26"/>
            <w:szCs w:val="26"/>
          </w:rPr>
          <w:t>Уставом</w:t>
        </w:r>
      </w:hyperlink>
      <w:r w:rsidRPr="003F1E15">
        <w:rPr>
          <w:sz w:val="26"/>
          <w:szCs w:val="26"/>
        </w:rPr>
        <w:t xml:space="preserve"> МО "Бабынинский район", муниципальными нормативными правовыми актами, настоящим Положением.</w:t>
      </w:r>
    </w:p>
    <w:p w14:paraId="0E19C834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3. Основной задачей комиссии является содействие администрации МР "Бабынинский район" (далее по тексту - Администрация):</w:t>
      </w:r>
    </w:p>
    <w:p w14:paraId="0E222F49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>
        <w:r w:rsidRPr="003F1E15">
          <w:rPr>
            <w:sz w:val="26"/>
            <w:szCs w:val="26"/>
          </w:rPr>
          <w:t>законом</w:t>
        </w:r>
      </w:hyperlink>
      <w:r w:rsidRPr="003F1E15">
        <w:rPr>
          <w:sz w:val="26"/>
          <w:szCs w:val="26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507CC66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б) в осуществлении в Администрации мер по предупреждению коррупции.</w:t>
      </w:r>
    </w:p>
    <w:p w14:paraId="5DD54BAA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Администрации, назначение на которые и освобождение от которых осуществляются Главой Администрации.</w:t>
      </w:r>
    </w:p>
    <w:p w14:paraId="5AC4B390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5. Комиссия образуется муниципальным нормативным правовым актом Администрации. Указанным актом утверждаются состав комиссии и порядок ее работы.</w:t>
      </w:r>
    </w:p>
    <w:p w14:paraId="4729905A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период временного отсутствия председателя комиссии его обязанности исполняет заместитель председателя комиссии.</w:t>
      </w:r>
    </w:p>
    <w:p w14:paraId="20939BE6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6. В состав комиссии входят:</w:t>
      </w:r>
    </w:p>
    <w:p w14:paraId="59D079C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а) заместитель Главы Администрации (председатель комиссии), управляющий делами Администрации (заместитель председателя комиссии), представитель отдела организационно-контрольной и кадровой работы администрации (секретарь комиссии), представитель отдела правового обеспечения и муниципального хозяйства администрации, представители других структурных подразделений Администрации, определяемые Главой Администрации;</w:t>
      </w:r>
    </w:p>
    <w:p w14:paraId="2DDDB6F8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" w:name="P71"/>
      <w:bookmarkEnd w:id="1"/>
      <w:r w:rsidRPr="003F1E15">
        <w:rPr>
          <w:sz w:val="26"/>
          <w:szCs w:val="26"/>
        </w:rPr>
        <w:t>б) представитель (представители) научных организаций или образовательных учреждений, деятельность которых связана с государственной или муниципальной службой, либо представительного органа МР "Бабынинский район".</w:t>
      </w:r>
    </w:p>
    <w:p w14:paraId="2DC1077C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2" w:name="P72"/>
      <w:bookmarkEnd w:id="2"/>
      <w:r w:rsidRPr="003F1E15">
        <w:rPr>
          <w:sz w:val="26"/>
          <w:szCs w:val="26"/>
        </w:rPr>
        <w:t xml:space="preserve">7. Глава Администрации может принять решение о включении в состав </w:t>
      </w:r>
      <w:r w:rsidRPr="003F1E15">
        <w:rPr>
          <w:sz w:val="26"/>
          <w:szCs w:val="26"/>
        </w:rPr>
        <w:lastRenderedPageBreak/>
        <w:t>комиссии:</w:t>
      </w:r>
    </w:p>
    <w:p w14:paraId="6148ED25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а) представителя общественного совета, образованного при Администрации;</w:t>
      </w:r>
    </w:p>
    <w:p w14:paraId="45BEA11F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б) представителя общественной организации ветеранов, действующей на территории Бабынинского района;</w:t>
      </w:r>
    </w:p>
    <w:p w14:paraId="3D3805B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в) представителя профсоюзной организации, действующей в установленном порядке в Администрации.</w:t>
      </w:r>
    </w:p>
    <w:p w14:paraId="293F329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8. Лица, указанные в </w:t>
      </w:r>
      <w:hyperlink w:anchor="P71">
        <w:r w:rsidRPr="003F1E15">
          <w:rPr>
            <w:sz w:val="26"/>
            <w:szCs w:val="26"/>
          </w:rPr>
          <w:t>подпункте "б" пункта 6</w:t>
        </w:r>
      </w:hyperlink>
      <w:r w:rsidRPr="003F1E15">
        <w:rPr>
          <w:sz w:val="26"/>
          <w:szCs w:val="26"/>
        </w:rPr>
        <w:t xml:space="preserve"> и в </w:t>
      </w:r>
      <w:hyperlink w:anchor="P72">
        <w:r w:rsidRPr="003F1E15">
          <w:rPr>
            <w:sz w:val="26"/>
            <w:szCs w:val="26"/>
          </w:rPr>
          <w:t>пункте 7</w:t>
        </w:r>
      </w:hyperlink>
      <w:r w:rsidRPr="003F1E15">
        <w:rPr>
          <w:sz w:val="26"/>
          <w:szCs w:val="26"/>
        </w:rPr>
        <w:t xml:space="preserve"> настоящего Положения, включаются в состав комиссии по согласованию в установленном порядке на основании запроса Главы Администрации. Согласование осуществляется в 10-дневный срок со дня получения запроса.</w:t>
      </w:r>
    </w:p>
    <w:p w14:paraId="7883A14A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6CCF920F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2234527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11. В заседаниях комиссии с правом совещательного голоса участвуют:</w:t>
      </w:r>
    </w:p>
    <w:p w14:paraId="4E20E52C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5F04BA80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3" w:name="P81"/>
      <w:bookmarkEnd w:id="3"/>
      <w:r w:rsidRPr="003F1E15">
        <w:rPr>
          <w:sz w:val="26"/>
          <w:szCs w:val="26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Администрации;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373A175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1605E0FF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 w:rsidRPr="003F1E15">
        <w:rPr>
          <w:sz w:val="26"/>
          <w:szCs w:val="26"/>
        </w:rPr>
        <w:lastRenderedPageBreak/>
        <w:t>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A9541CB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4" w:name="P84"/>
      <w:bookmarkEnd w:id="4"/>
      <w:r w:rsidRPr="003F1E15">
        <w:rPr>
          <w:sz w:val="26"/>
          <w:szCs w:val="26"/>
        </w:rPr>
        <w:t>14. Основаниями для проведения заседания комиссии являются:</w:t>
      </w:r>
    </w:p>
    <w:p w14:paraId="4B09FA90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5" w:name="P85"/>
      <w:bookmarkEnd w:id="5"/>
      <w:r w:rsidRPr="003F1E15">
        <w:rPr>
          <w:sz w:val="26"/>
          <w:szCs w:val="26"/>
        </w:rPr>
        <w:t xml:space="preserve">а) представление Главой Администрации в соответствии с </w:t>
      </w:r>
      <w:hyperlink r:id="rId18">
        <w:r w:rsidRPr="003F1E15">
          <w:rPr>
            <w:sz w:val="26"/>
            <w:szCs w:val="26"/>
          </w:rPr>
          <w:t>пунктом 21</w:t>
        </w:r>
      </w:hyperlink>
      <w:r w:rsidRPr="003F1E15">
        <w:rPr>
          <w:sz w:val="26"/>
          <w:szCs w:val="26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9">
        <w:r w:rsidRPr="003F1E15">
          <w:rPr>
            <w:sz w:val="26"/>
            <w:szCs w:val="26"/>
          </w:rPr>
          <w:t>законом</w:t>
        </w:r>
      </w:hyperlink>
      <w:r w:rsidRPr="003F1E15">
        <w:rPr>
          <w:sz w:val="26"/>
          <w:szCs w:val="26"/>
        </w:rPr>
        <w:t xml:space="preserve"> от 25 декабря 2008 года N 273-ФЗ "О противодействии коррупции" и другими нормативными правовыми актами Российской Федерации, введенного </w:t>
      </w:r>
      <w:hyperlink r:id="rId20">
        <w:r w:rsidRPr="003F1E15">
          <w:rPr>
            <w:sz w:val="26"/>
            <w:szCs w:val="26"/>
          </w:rPr>
          <w:t>Законом</w:t>
        </w:r>
      </w:hyperlink>
      <w:r w:rsidRPr="003F1E15">
        <w:rPr>
          <w:sz w:val="26"/>
          <w:szCs w:val="26"/>
        </w:rPr>
        <w:t xml:space="preserve"> Калужской области от 03.12.2007 N 382-ОЗ "О муниципальной службе в Калужской области", материалов проверки, свидетельствующих:</w:t>
      </w:r>
    </w:p>
    <w:p w14:paraId="58DE3CDA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6" w:name="P86"/>
      <w:bookmarkEnd w:id="6"/>
      <w:r w:rsidRPr="003F1E15">
        <w:rPr>
          <w:sz w:val="26"/>
          <w:szCs w:val="26"/>
        </w:rPr>
        <w:t xml:space="preserve">о представлении муниципальным служащим недостоверных или неполных сведений, предусмотренных </w:t>
      </w:r>
      <w:hyperlink r:id="rId21">
        <w:r w:rsidRPr="003F1E15">
          <w:rPr>
            <w:sz w:val="26"/>
            <w:szCs w:val="26"/>
          </w:rPr>
          <w:t>подпунктом "а" пункта 1</w:t>
        </w:r>
      </w:hyperlink>
      <w:r w:rsidRPr="003F1E15">
        <w:rPr>
          <w:sz w:val="26"/>
          <w:szCs w:val="26"/>
        </w:rPr>
        <w:t xml:space="preserve"> названного Положения;</w:t>
      </w:r>
    </w:p>
    <w:p w14:paraId="60D16F87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7" w:name="P87"/>
      <w:bookmarkEnd w:id="7"/>
      <w:r w:rsidRPr="003F1E15"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DB0834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8" w:name="P88"/>
      <w:bookmarkEnd w:id="8"/>
      <w:r w:rsidRPr="003F1E15">
        <w:rPr>
          <w:sz w:val="26"/>
          <w:szCs w:val="26"/>
        </w:rPr>
        <w:t>б) поступившее в отдел организационно-контрольной и кадровой работы Администрации:</w:t>
      </w:r>
    </w:p>
    <w:p w14:paraId="57AA2B70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9" w:name="P89"/>
      <w:bookmarkEnd w:id="9"/>
      <w:r w:rsidRPr="003F1E15">
        <w:rPr>
          <w:sz w:val="26"/>
          <w:szCs w:val="26"/>
        </w:rPr>
        <w:t>обращение гражданина, замещавшего в Администрации должность муниципальной службы, включенную в перечень должностей, утвержденный муниципальным нормативным правовым актом муниципального органа,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6515B4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0" w:name="P90"/>
      <w:bookmarkEnd w:id="10"/>
      <w:r w:rsidRPr="003F1E15"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A287D39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1" w:name="P91"/>
      <w:bookmarkEnd w:id="11"/>
      <w:r w:rsidRPr="003F1E15">
        <w:rPr>
          <w:sz w:val="26"/>
          <w:szCs w:val="26"/>
        </w:rPr>
        <w:t xml:space="preserve">заявление муниципального служащего о невозможности выполнить требования Федерального </w:t>
      </w:r>
      <w:hyperlink r:id="rId22">
        <w:r w:rsidRPr="003F1E15">
          <w:rPr>
            <w:sz w:val="26"/>
            <w:szCs w:val="26"/>
          </w:rPr>
          <w:t>закона</w:t>
        </w:r>
      </w:hyperlink>
      <w:r w:rsidRPr="003F1E15">
        <w:rPr>
          <w:sz w:val="26"/>
          <w:szCs w:val="26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3F1E15">
        <w:rPr>
          <w:sz w:val="26"/>
          <w:szCs w:val="26"/>
        </w:rPr>
        <w:lastRenderedPageBreak/>
        <w:t>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2E58F542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2" w:name="P92"/>
      <w:bookmarkEnd w:id="12"/>
      <w:r w:rsidRPr="003F1E15"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5C5C0F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3" w:name="P93"/>
      <w:bookmarkEnd w:id="13"/>
      <w:r w:rsidRPr="003F1E15">
        <w:rPr>
          <w:sz w:val="26"/>
          <w:szCs w:val="26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2E8985D9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4" w:name="P94"/>
      <w:bookmarkEnd w:id="14"/>
      <w:r w:rsidRPr="003F1E15">
        <w:rPr>
          <w:sz w:val="26"/>
          <w:szCs w:val="26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3">
        <w:r w:rsidRPr="003F1E15">
          <w:rPr>
            <w:sz w:val="26"/>
            <w:szCs w:val="26"/>
          </w:rPr>
          <w:t>частью 1 статьи 3</w:t>
        </w:r>
      </w:hyperlink>
      <w:r w:rsidRPr="003F1E15">
        <w:rPr>
          <w:sz w:val="26"/>
          <w:szCs w:val="26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CE0AACC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5" w:name="P95"/>
      <w:bookmarkEnd w:id="15"/>
      <w:r w:rsidRPr="003F1E15">
        <w:rPr>
          <w:sz w:val="26"/>
          <w:szCs w:val="26"/>
        </w:rPr>
        <w:t xml:space="preserve">д) поступившее в соответствии с </w:t>
      </w:r>
      <w:hyperlink r:id="rId24">
        <w:r w:rsidRPr="003F1E15">
          <w:rPr>
            <w:sz w:val="26"/>
            <w:szCs w:val="26"/>
          </w:rPr>
          <w:t>частью 4 статьи 12</w:t>
        </w:r>
      </w:hyperlink>
      <w:r w:rsidRPr="003F1E15">
        <w:rPr>
          <w:sz w:val="26"/>
          <w:szCs w:val="26"/>
        </w:rPr>
        <w:t xml:space="preserve"> Федерального закона от 25 декабря 2008 г. N 273-ФЗ "О противодействии коррупции" и </w:t>
      </w:r>
      <w:hyperlink r:id="rId25">
        <w:r w:rsidRPr="003F1E15">
          <w:rPr>
            <w:sz w:val="26"/>
            <w:szCs w:val="26"/>
          </w:rPr>
          <w:t>статьей 64.1</w:t>
        </w:r>
      </w:hyperlink>
      <w:r w:rsidRPr="003F1E15">
        <w:rPr>
          <w:sz w:val="26"/>
          <w:szCs w:val="26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0205539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163941B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6" w:name="P97"/>
      <w:bookmarkEnd w:id="16"/>
      <w:r w:rsidRPr="003F1E15">
        <w:rPr>
          <w:sz w:val="26"/>
          <w:szCs w:val="26"/>
        </w:rPr>
        <w:lastRenderedPageBreak/>
        <w:t xml:space="preserve">15.1. Обращение, указанное в </w:t>
      </w:r>
      <w:hyperlink w:anchor="P89">
        <w:r w:rsidRPr="003F1E15">
          <w:rPr>
            <w:sz w:val="26"/>
            <w:szCs w:val="26"/>
          </w:rPr>
          <w:t>абзаце втором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подается гражданином, замещавшим должность муниципальной службы в Администрации, в отдел организационно-контрольной и кадровой работы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организационно-контрольной и кадровой работы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6">
        <w:r w:rsidRPr="003F1E15">
          <w:rPr>
            <w:sz w:val="26"/>
            <w:szCs w:val="26"/>
          </w:rPr>
          <w:t>статьи 12</w:t>
        </w:r>
      </w:hyperlink>
      <w:r w:rsidRPr="003F1E15">
        <w:rPr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14:paraId="04358CA8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15.2. Обращение, указанное в </w:t>
      </w:r>
      <w:hyperlink w:anchor="P89">
        <w:r w:rsidRPr="003F1E15">
          <w:rPr>
            <w:sz w:val="26"/>
            <w:szCs w:val="26"/>
          </w:rPr>
          <w:t>абзаце втором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561C008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7" w:name="P99"/>
      <w:bookmarkEnd w:id="17"/>
      <w:r w:rsidRPr="003F1E15">
        <w:rPr>
          <w:sz w:val="26"/>
          <w:szCs w:val="26"/>
        </w:rPr>
        <w:t xml:space="preserve">15.3. Уведомление, указанное в </w:t>
      </w:r>
      <w:hyperlink w:anchor="P95">
        <w:r w:rsidRPr="003F1E15">
          <w:rPr>
            <w:sz w:val="26"/>
            <w:szCs w:val="26"/>
          </w:rPr>
          <w:t>подпункте "д" пункта 14</w:t>
        </w:r>
      </w:hyperlink>
      <w:r w:rsidRPr="003F1E15">
        <w:rPr>
          <w:sz w:val="26"/>
          <w:szCs w:val="26"/>
        </w:rPr>
        <w:t xml:space="preserve"> настоящего Положения, рассматривается отделом организационно-контрольной и кадровой работы Администрации, после чего им осуществляется подготовка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7">
        <w:r w:rsidRPr="003F1E15">
          <w:rPr>
            <w:sz w:val="26"/>
            <w:szCs w:val="26"/>
          </w:rPr>
          <w:t>статьи 12</w:t>
        </w:r>
      </w:hyperlink>
      <w:r w:rsidRPr="003F1E15">
        <w:rPr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14:paraId="6210B2D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8" w:name="P100"/>
      <w:bookmarkEnd w:id="18"/>
      <w:r w:rsidRPr="003F1E15">
        <w:rPr>
          <w:sz w:val="26"/>
          <w:szCs w:val="26"/>
        </w:rPr>
        <w:t xml:space="preserve">15.4. Уведомление, указанное в </w:t>
      </w:r>
      <w:hyperlink w:anchor="P92">
        <w:r w:rsidRPr="003F1E15">
          <w:rPr>
            <w:sz w:val="26"/>
            <w:szCs w:val="26"/>
          </w:rPr>
          <w:t>абзаце пятом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рассматривается отделом организационно-контрольной и кадровой работы Администрации, после чего им осуществляется подготовка мотивированного заключения по результатам рассмотрения уведомления.</w:t>
      </w:r>
    </w:p>
    <w:p w14:paraId="35A8F9C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15.5. При подготовке мотивированного заключения по результатам рассмотрения обращения, указанного в </w:t>
      </w:r>
      <w:hyperlink w:anchor="P89">
        <w:r w:rsidRPr="003F1E15">
          <w:rPr>
            <w:sz w:val="26"/>
            <w:szCs w:val="26"/>
          </w:rPr>
          <w:t>абзаце втором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или уведомлений, указанных в </w:t>
      </w:r>
      <w:hyperlink w:anchor="P92">
        <w:r w:rsidRPr="003F1E15">
          <w:rPr>
            <w:sz w:val="26"/>
            <w:szCs w:val="26"/>
          </w:rPr>
          <w:t>абзаце пятом подпункта "б"</w:t>
        </w:r>
      </w:hyperlink>
      <w:r w:rsidRPr="003F1E15">
        <w:rPr>
          <w:sz w:val="26"/>
          <w:szCs w:val="26"/>
        </w:rPr>
        <w:t xml:space="preserve"> и </w:t>
      </w:r>
      <w:hyperlink w:anchor="P95">
        <w:r w:rsidRPr="003F1E15">
          <w:rPr>
            <w:sz w:val="26"/>
            <w:szCs w:val="26"/>
          </w:rPr>
          <w:t>подпункте "д" пункта 14</w:t>
        </w:r>
      </w:hyperlink>
      <w:r w:rsidRPr="003F1E15">
        <w:rPr>
          <w:sz w:val="26"/>
          <w:szCs w:val="26"/>
        </w:rPr>
        <w:t xml:space="preserve"> настоящего Положения, должностные лица отдела организационно-контрольной работы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</w:t>
      </w:r>
      <w:r w:rsidRPr="003F1E15">
        <w:rPr>
          <w:sz w:val="26"/>
          <w:szCs w:val="26"/>
        </w:rPr>
        <w:lastRenderedPageBreak/>
        <w:t>дня поступления обращения или уведомления. Указанный срок может быть продлен, но не более чем на 30 дней.</w:t>
      </w:r>
    </w:p>
    <w:p w14:paraId="2E8433AC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15.6. Мотивированные заключения, предусмотренные </w:t>
      </w:r>
      <w:hyperlink w:anchor="P97">
        <w:r w:rsidRPr="003F1E15">
          <w:rPr>
            <w:sz w:val="26"/>
            <w:szCs w:val="26"/>
          </w:rPr>
          <w:t>пунктами 15.1</w:t>
        </w:r>
      </w:hyperlink>
      <w:r w:rsidRPr="003F1E15">
        <w:rPr>
          <w:sz w:val="26"/>
          <w:szCs w:val="26"/>
        </w:rPr>
        <w:t xml:space="preserve">, </w:t>
      </w:r>
      <w:hyperlink w:anchor="P99">
        <w:r w:rsidRPr="003F1E15">
          <w:rPr>
            <w:sz w:val="26"/>
            <w:szCs w:val="26"/>
          </w:rPr>
          <w:t>15.3</w:t>
        </w:r>
      </w:hyperlink>
      <w:r w:rsidRPr="003F1E15">
        <w:rPr>
          <w:sz w:val="26"/>
          <w:szCs w:val="26"/>
        </w:rPr>
        <w:t xml:space="preserve"> и </w:t>
      </w:r>
      <w:hyperlink w:anchor="P100">
        <w:r w:rsidRPr="003F1E15">
          <w:rPr>
            <w:sz w:val="26"/>
            <w:szCs w:val="26"/>
          </w:rPr>
          <w:t>15.4</w:t>
        </w:r>
      </w:hyperlink>
      <w:r w:rsidRPr="003F1E15">
        <w:rPr>
          <w:sz w:val="26"/>
          <w:szCs w:val="26"/>
        </w:rPr>
        <w:t xml:space="preserve"> настоящего Положения, должны содержать:</w:t>
      </w:r>
    </w:p>
    <w:p w14:paraId="20BF0D2D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89">
        <w:r w:rsidRPr="003F1E15">
          <w:rPr>
            <w:sz w:val="26"/>
            <w:szCs w:val="26"/>
          </w:rPr>
          <w:t>абзацах втором</w:t>
        </w:r>
      </w:hyperlink>
      <w:r w:rsidRPr="003F1E15">
        <w:rPr>
          <w:sz w:val="26"/>
          <w:szCs w:val="26"/>
        </w:rPr>
        <w:t xml:space="preserve"> и </w:t>
      </w:r>
      <w:hyperlink w:anchor="P92">
        <w:r w:rsidRPr="003F1E15">
          <w:rPr>
            <w:sz w:val="26"/>
            <w:szCs w:val="26"/>
          </w:rPr>
          <w:t>пятом подпункта "б"</w:t>
        </w:r>
      </w:hyperlink>
      <w:r w:rsidRPr="003F1E15">
        <w:rPr>
          <w:sz w:val="26"/>
          <w:szCs w:val="26"/>
        </w:rPr>
        <w:t xml:space="preserve"> и </w:t>
      </w:r>
      <w:hyperlink w:anchor="P95">
        <w:r w:rsidRPr="003F1E15">
          <w:rPr>
            <w:sz w:val="26"/>
            <w:szCs w:val="26"/>
          </w:rPr>
          <w:t>подпункте "д" пункта 14</w:t>
        </w:r>
      </w:hyperlink>
      <w:r w:rsidRPr="003F1E15">
        <w:rPr>
          <w:sz w:val="26"/>
          <w:szCs w:val="26"/>
        </w:rPr>
        <w:t xml:space="preserve"> настоящего Положения;</w:t>
      </w:r>
    </w:p>
    <w:p w14:paraId="5C6939F5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4BE15833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9">
        <w:r w:rsidRPr="003F1E15">
          <w:rPr>
            <w:sz w:val="26"/>
            <w:szCs w:val="26"/>
          </w:rPr>
          <w:t>абзацах втором</w:t>
        </w:r>
      </w:hyperlink>
      <w:r w:rsidRPr="003F1E15">
        <w:rPr>
          <w:sz w:val="26"/>
          <w:szCs w:val="26"/>
        </w:rPr>
        <w:t xml:space="preserve"> и </w:t>
      </w:r>
      <w:hyperlink w:anchor="P92">
        <w:r w:rsidRPr="003F1E15">
          <w:rPr>
            <w:sz w:val="26"/>
            <w:szCs w:val="26"/>
          </w:rPr>
          <w:t>пятом подпункта "б"</w:t>
        </w:r>
      </w:hyperlink>
      <w:r w:rsidRPr="003F1E15">
        <w:rPr>
          <w:sz w:val="26"/>
          <w:szCs w:val="26"/>
        </w:rPr>
        <w:t xml:space="preserve"> и </w:t>
      </w:r>
      <w:hyperlink w:anchor="P95">
        <w:r w:rsidRPr="003F1E15">
          <w:rPr>
            <w:sz w:val="26"/>
            <w:szCs w:val="26"/>
          </w:rPr>
          <w:t>подпункте "д" пункта 14</w:t>
        </w:r>
      </w:hyperlink>
      <w:r w:rsidRPr="003F1E15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21">
        <w:r w:rsidRPr="003F1E15">
          <w:rPr>
            <w:sz w:val="26"/>
            <w:szCs w:val="26"/>
          </w:rPr>
          <w:t>пунктами 21</w:t>
        </w:r>
      </w:hyperlink>
      <w:r w:rsidRPr="003F1E15">
        <w:rPr>
          <w:sz w:val="26"/>
          <w:szCs w:val="26"/>
        </w:rPr>
        <w:t xml:space="preserve">, </w:t>
      </w:r>
      <w:hyperlink w:anchor="P137">
        <w:r w:rsidRPr="003F1E15">
          <w:rPr>
            <w:sz w:val="26"/>
            <w:szCs w:val="26"/>
          </w:rPr>
          <w:t>23.3</w:t>
        </w:r>
      </w:hyperlink>
      <w:r w:rsidRPr="003F1E15">
        <w:rPr>
          <w:sz w:val="26"/>
          <w:szCs w:val="26"/>
        </w:rPr>
        <w:t xml:space="preserve">, </w:t>
      </w:r>
      <w:hyperlink w:anchor="P142">
        <w:r w:rsidRPr="003F1E15">
          <w:rPr>
            <w:sz w:val="26"/>
            <w:szCs w:val="26"/>
          </w:rPr>
          <w:t>24.1</w:t>
        </w:r>
      </w:hyperlink>
      <w:r w:rsidRPr="003F1E15">
        <w:rPr>
          <w:sz w:val="26"/>
          <w:szCs w:val="26"/>
        </w:rPr>
        <w:t xml:space="preserve"> настоящего Положения или иного решения.</w:t>
      </w:r>
    </w:p>
    <w:p w14:paraId="1F018175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16. Председатель комиссии при поступлении к нему в порядке, предусмотренном муниципальным нормативным правовым актом Администрации, информации, содержащей основания для проведения заседания комиссии:</w:t>
      </w:r>
    </w:p>
    <w:p w14:paraId="17D032AF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0">
        <w:r w:rsidRPr="003F1E15">
          <w:rPr>
            <w:sz w:val="26"/>
            <w:szCs w:val="26"/>
          </w:rPr>
          <w:t>пунктами 16.1</w:t>
        </w:r>
      </w:hyperlink>
      <w:r w:rsidRPr="003F1E15">
        <w:rPr>
          <w:sz w:val="26"/>
          <w:szCs w:val="26"/>
        </w:rPr>
        <w:t xml:space="preserve"> и </w:t>
      </w:r>
      <w:hyperlink w:anchor="P111">
        <w:r w:rsidRPr="003F1E15">
          <w:rPr>
            <w:sz w:val="26"/>
            <w:szCs w:val="26"/>
          </w:rPr>
          <w:t>16.2</w:t>
        </w:r>
      </w:hyperlink>
      <w:r w:rsidRPr="003F1E15">
        <w:rPr>
          <w:sz w:val="26"/>
          <w:szCs w:val="26"/>
        </w:rPr>
        <w:t xml:space="preserve"> настоящего Положения;</w:t>
      </w:r>
    </w:p>
    <w:p w14:paraId="29351A80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соблюдения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организационно-контрольной и кадровой работы Администрации, и с результатами ее проверки;</w:t>
      </w:r>
    </w:p>
    <w:p w14:paraId="7546597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81">
        <w:r w:rsidRPr="003F1E15">
          <w:rPr>
            <w:sz w:val="26"/>
            <w:szCs w:val="26"/>
          </w:rPr>
          <w:t>подпункте "б" пункта 11</w:t>
        </w:r>
      </w:hyperlink>
      <w:r w:rsidRPr="003F1E15">
        <w:rPr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6E2460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19" w:name="P110"/>
      <w:bookmarkEnd w:id="19"/>
      <w:r w:rsidRPr="003F1E15">
        <w:rPr>
          <w:sz w:val="26"/>
          <w:szCs w:val="26"/>
        </w:rPr>
        <w:t xml:space="preserve">16.1. Заседание комиссии по рассмотрению заявлений, указанных в </w:t>
      </w:r>
      <w:hyperlink w:anchor="P90">
        <w:r w:rsidRPr="003F1E15">
          <w:rPr>
            <w:sz w:val="26"/>
            <w:szCs w:val="26"/>
          </w:rPr>
          <w:t>абзацах третьем</w:t>
        </w:r>
      </w:hyperlink>
      <w:r w:rsidRPr="003F1E15">
        <w:rPr>
          <w:sz w:val="26"/>
          <w:szCs w:val="26"/>
        </w:rPr>
        <w:t xml:space="preserve"> и </w:t>
      </w:r>
      <w:hyperlink w:anchor="P91">
        <w:r w:rsidRPr="003F1E15">
          <w:rPr>
            <w:sz w:val="26"/>
            <w:szCs w:val="26"/>
          </w:rPr>
          <w:t>четвертом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1A6404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20" w:name="P111"/>
      <w:bookmarkEnd w:id="20"/>
      <w:r w:rsidRPr="003F1E15">
        <w:rPr>
          <w:sz w:val="26"/>
          <w:szCs w:val="26"/>
        </w:rPr>
        <w:t xml:space="preserve">16.2. Уведомление, указанное в </w:t>
      </w:r>
      <w:hyperlink w:anchor="P95">
        <w:r w:rsidRPr="003F1E15">
          <w:rPr>
            <w:sz w:val="26"/>
            <w:szCs w:val="26"/>
          </w:rPr>
          <w:t>подпункте "д" пункта 14</w:t>
        </w:r>
      </w:hyperlink>
      <w:r w:rsidRPr="003F1E15">
        <w:rPr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71FBEE27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</w:t>
      </w:r>
      <w:r w:rsidRPr="003F1E15">
        <w:rPr>
          <w:sz w:val="26"/>
          <w:szCs w:val="26"/>
        </w:rPr>
        <w:lastRenderedPageBreak/>
        <w:t xml:space="preserve">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8">
        <w:r w:rsidRPr="003F1E15">
          <w:rPr>
            <w:sz w:val="26"/>
            <w:szCs w:val="26"/>
          </w:rPr>
          <w:t>подпунктом "б" пункта 14</w:t>
        </w:r>
      </w:hyperlink>
      <w:r w:rsidRPr="003F1E15">
        <w:rPr>
          <w:sz w:val="26"/>
          <w:szCs w:val="26"/>
        </w:rPr>
        <w:t xml:space="preserve"> настоящего Положения.</w:t>
      </w:r>
    </w:p>
    <w:p w14:paraId="68EC47A0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17.1. Заседания комиссии могут проводиться в отсутствие муниципального служащего или гражданина в случае:</w:t>
      </w:r>
    </w:p>
    <w:p w14:paraId="4B84AFE6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88">
        <w:r w:rsidRPr="003F1E15">
          <w:rPr>
            <w:sz w:val="26"/>
            <w:szCs w:val="26"/>
          </w:rPr>
          <w:t>подпунктом "б" пункта 14</w:t>
        </w:r>
      </w:hyperlink>
      <w:r w:rsidRPr="003F1E15">
        <w:rPr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C5CDE2D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1C43319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EE91C3F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FED98BD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21" w:name="P118"/>
      <w:bookmarkEnd w:id="21"/>
      <w:r w:rsidRPr="003F1E15">
        <w:rPr>
          <w:sz w:val="26"/>
          <w:szCs w:val="26"/>
        </w:rPr>
        <w:t xml:space="preserve">20. По итогам рассмотрения вопроса, указанного в </w:t>
      </w:r>
      <w:hyperlink w:anchor="P86">
        <w:r w:rsidRPr="003F1E15">
          <w:rPr>
            <w:sz w:val="26"/>
            <w:szCs w:val="26"/>
          </w:rPr>
          <w:t>абзаце втором подпункта "а" пункта 14</w:t>
        </w:r>
      </w:hyperlink>
      <w:r w:rsidRPr="003F1E15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5909949A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22" w:name="P119"/>
      <w:bookmarkEnd w:id="22"/>
      <w:r w:rsidRPr="003F1E15">
        <w:rPr>
          <w:sz w:val="26"/>
          <w:szCs w:val="26"/>
        </w:rPr>
        <w:t xml:space="preserve">а) установить, что сведения, представленные муниципальным служащим в соответствии с </w:t>
      </w:r>
      <w:hyperlink r:id="rId28">
        <w:r w:rsidRPr="003F1E15">
          <w:rPr>
            <w:sz w:val="26"/>
            <w:szCs w:val="26"/>
          </w:rPr>
          <w:t>подпунктом "а" пункта 1</w:t>
        </w:r>
      </w:hyperlink>
      <w:r w:rsidRPr="003F1E15">
        <w:rPr>
          <w:sz w:val="26"/>
          <w:szCs w:val="26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9">
        <w:r w:rsidRPr="003F1E15">
          <w:rPr>
            <w:sz w:val="26"/>
            <w:szCs w:val="26"/>
          </w:rPr>
          <w:t>законом</w:t>
        </w:r>
      </w:hyperlink>
      <w:r w:rsidRPr="003F1E15">
        <w:rPr>
          <w:sz w:val="26"/>
          <w:szCs w:val="26"/>
        </w:rPr>
        <w:t xml:space="preserve"> от 25 декабря 2008 года N 273-ФЗ "О противодействии коррупции" и другими нормативными правовыми актами Российской Федерации, введенного </w:t>
      </w:r>
      <w:hyperlink r:id="rId30">
        <w:r w:rsidRPr="003F1E15">
          <w:rPr>
            <w:sz w:val="26"/>
            <w:szCs w:val="26"/>
          </w:rPr>
          <w:t>Законом</w:t>
        </w:r>
      </w:hyperlink>
      <w:r w:rsidRPr="003F1E15">
        <w:rPr>
          <w:sz w:val="26"/>
          <w:szCs w:val="26"/>
        </w:rPr>
        <w:t xml:space="preserve"> Калужской области от 03.12.2007 N 382-ОЗ "О муниципальной службе в Калужской области", являются достоверными и полными;</w:t>
      </w:r>
    </w:p>
    <w:p w14:paraId="5F96C138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lastRenderedPageBreak/>
        <w:t xml:space="preserve">б) установить, что сведения, представленные муниципальными служащим в соответствии с </w:t>
      </w:r>
      <w:hyperlink r:id="rId31">
        <w:r w:rsidRPr="003F1E15">
          <w:rPr>
            <w:sz w:val="26"/>
            <w:szCs w:val="26"/>
          </w:rPr>
          <w:t>подпунктом "а" пункта 1</w:t>
        </w:r>
      </w:hyperlink>
      <w:r w:rsidRPr="003F1E15">
        <w:rPr>
          <w:sz w:val="26"/>
          <w:szCs w:val="26"/>
        </w:rPr>
        <w:t xml:space="preserve"> Положения, названного в </w:t>
      </w:r>
      <w:hyperlink w:anchor="P119">
        <w:r w:rsidRPr="003F1E15">
          <w:rPr>
            <w:sz w:val="26"/>
            <w:szCs w:val="26"/>
          </w:rPr>
          <w:t>подпункте "а"</w:t>
        </w:r>
      </w:hyperlink>
      <w:r w:rsidRPr="003F1E15">
        <w:rPr>
          <w:sz w:val="26"/>
          <w:szCs w:val="26"/>
        </w:rPr>
        <w:t xml:space="preserve">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357F630D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23" w:name="P121"/>
      <w:bookmarkEnd w:id="23"/>
      <w:r w:rsidRPr="003F1E15">
        <w:rPr>
          <w:sz w:val="26"/>
          <w:szCs w:val="26"/>
        </w:rPr>
        <w:t xml:space="preserve">21. По итогам рассмотрения вопроса, указанного в </w:t>
      </w:r>
      <w:hyperlink w:anchor="P87">
        <w:r w:rsidRPr="003F1E15">
          <w:rPr>
            <w:sz w:val="26"/>
            <w:szCs w:val="26"/>
          </w:rPr>
          <w:t>абзаце третьем подпункта "а" пункта 14</w:t>
        </w:r>
      </w:hyperlink>
      <w:r w:rsidRPr="003F1E15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7307BE2A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0B17464D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16F0A0F6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22. По итогам рассмотрения вопроса, указанного в </w:t>
      </w:r>
      <w:hyperlink w:anchor="P89">
        <w:r w:rsidRPr="003F1E15">
          <w:rPr>
            <w:sz w:val="26"/>
            <w:szCs w:val="26"/>
          </w:rPr>
          <w:t>абзаце втором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285BBE8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2AA2879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34DF9076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24" w:name="P127"/>
      <w:bookmarkEnd w:id="24"/>
      <w:r w:rsidRPr="003F1E15">
        <w:rPr>
          <w:sz w:val="26"/>
          <w:szCs w:val="26"/>
        </w:rPr>
        <w:t xml:space="preserve">23. По итогам рассмотрения вопроса, указанного в </w:t>
      </w:r>
      <w:hyperlink w:anchor="P90">
        <w:r w:rsidRPr="003F1E15">
          <w:rPr>
            <w:sz w:val="26"/>
            <w:szCs w:val="26"/>
          </w:rPr>
          <w:t>абзаце третьем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7FB5C4EC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B508B9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</w:t>
      </w:r>
      <w:r w:rsidRPr="003F1E15">
        <w:rPr>
          <w:sz w:val="26"/>
          <w:szCs w:val="26"/>
        </w:rPr>
        <w:lastRenderedPageBreak/>
        <w:t>представлению указанных сведений;</w:t>
      </w:r>
    </w:p>
    <w:p w14:paraId="5C072100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1889E96D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25" w:name="P131"/>
      <w:bookmarkEnd w:id="25"/>
      <w:r w:rsidRPr="003F1E15">
        <w:rPr>
          <w:sz w:val="26"/>
          <w:szCs w:val="26"/>
        </w:rPr>
        <w:t xml:space="preserve">23.1. По итогам рассмотрения вопроса, указанного в </w:t>
      </w:r>
      <w:hyperlink w:anchor="P94">
        <w:r w:rsidRPr="003F1E15">
          <w:rPr>
            <w:sz w:val="26"/>
            <w:szCs w:val="26"/>
          </w:rPr>
          <w:t>подпункте "г" пункта 14</w:t>
        </w:r>
      </w:hyperlink>
      <w:r w:rsidRPr="003F1E15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7DCCA7B3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32">
        <w:r w:rsidRPr="003F1E15">
          <w:rPr>
            <w:sz w:val="26"/>
            <w:szCs w:val="26"/>
          </w:rPr>
          <w:t>частью 1 статьи 3</w:t>
        </w:r>
      </w:hyperlink>
      <w:r w:rsidRPr="003F1E15">
        <w:rPr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2F4A8B9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33">
        <w:r w:rsidRPr="003F1E15">
          <w:rPr>
            <w:sz w:val="26"/>
            <w:szCs w:val="26"/>
          </w:rPr>
          <w:t>частью 1 статьи 3</w:t>
        </w:r>
      </w:hyperlink>
      <w:r w:rsidRPr="003F1E15">
        <w:rPr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9D91829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23.2. По итогам рассмотрения вопроса, указанного в </w:t>
      </w:r>
      <w:hyperlink w:anchor="P91">
        <w:r w:rsidRPr="003F1E15">
          <w:rPr>
            <w:sz w:val="26"/>
            <w:szCs w:val="26"/>
          </w:rPr>
          <w:t>абзаце четвертом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7880B89B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34">
        <w:r w:rsidRPr="003F1E15">
          <w:rPr>
            <w:sz w:val="26"/>
            <w:szCs w:val="26"/>
          </w:rPr>
          <w:t>закона</w:t>
        </w:r>
      </w:hyperlink>
      <w:r w:rsidRPr="003F1E15">
        <w:rPr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7D36F8BB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35">
        <w:r w:rsidRPr="003F1E15">
          <w:rPr>
            <w:sz w:val="26"/>
            <w:szCs w:val="26"/>
          </w:rPr>
          <w:t>закона</w:t>
        </w:r>
      </w:hyperlink>
      <w:r w:rsidRPr="003F1E15">
        <w:rPr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40F129D3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26" w:name="P137"/>
      <w:bookmarkEnd w:id="26"/>
      <w:r w:rsidRPr="003F1E15">
        <w:rPr>
          <w:sz w:val="26"/>
          <w:szCs w:val="26"/>
        </w:rPr>
        <w:t xml:space="preserve">23.3. По итогам рассмотрения вопроса, указанного в </w:t>
      </w:r>
      <w:hyperlink w:anchor="P92">
        <w:r w:rsidRPr="003F1E15">
          <w:rPr>
            <w:sz w:val="26"/>
            <w:szCs w:val="26"/>
          </w:rPr>
          <w:t>абзаце пятом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7EDE6249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14:paraId="346D742B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660E73F4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53834BC7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24. По итогам рассмотрения вопросов, указанных в </w:t>
      </w:r>
      <w:hyperlink w:anchor="P85">
        <w:r w:rsidRPr="003F1E15">
          <w:rPr>
            <w:sz w:val="26"/>
            <w:szCs w:val="26"/>
          </w:rPr>
          <w:t>подпунктах "а"</w:t>
        </w:r>
      </w:hyperlink>
      <w:r w:rsidRPr="003F1E15">
        <w:rPr>
          <w:sz w:val="26"/>
          <w:szCs w:val="26"/>
        </w:rPr>
        <w:t xml:space="preserve">, </w:t>
      </w:r>
      <w:hyperlink w:anchor="P88">
        <w:r w:rsidRPr="003F1E15">
          <w:rPr>
            <w:sz w:val="26"/>
            <w:szCs w:val="26"/>
          </w:rPr>
          <w:t>"б"</w:t>
        </w:r>
      </w:hyperlink>
      <w:r w:rsidRPr="003F1E15">
        <w:rPr>
          <w:sz w:val="26"/>
          <w:szCs w:val="26"/>
        </w:rPr>
        <w:t xml:space="preserve">, </w:t>
      </w:r>
      <w:hyperlink w:anchor="P94">
        <w:r w:rsidRPr="003F1E15">
          <w:rPr>
            <w:sz w:val="26"/>
            <w:szCs w:val="26"/>
          </w:rPr>
          <w:t>"г"</w:t>
        </w:r>
      </w:hyperlink>
      <w:r w:rsidRPr="003F1E15">
        <w:rPr>
          <w:sz w:val="26"/>
          <w:szCs w:val="26"/>
        </w:rPr>
        <w:t xml:space="preserve"> и </w:t>
      </w:r>
      <w:hyperlink w:anchor="P95">
        <w:r w:rsidRPr="003F1E15">
          <w:rPr>
            <w:sz w:val="26"/>
            <w:szCs w:val="26"/>
          </w:rPr>
          <w:t>"д" пункта 14</w:t>
        </w:r>
      </w:hyperlink>
      <w:r w:rsidRPr="003F1E15">
        <w:rPr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8">
        <w:r w:rsidRPr="003F1E15">
          <w:rPr>
            <w:sz w:val="26"/>
            <w:szCs w:val="26"/>
          </w:rPr>
          <w:t>пунктами 20</w:t>
        </w:r>
      </w:hyperlink>
      <w:r w:rsidRPr="003F1E15">
        <w:rPr>
          <w:sz w:val="26"/>
          <w:szCs w:val="26"/>
        </w:rPr>
        <w:t xml:space="preserve"> - </w:t>
      </w:r>
      <w:hyperlink w:anchor="P127">
        <w:r w:rsidRPr="003F1E15">
          <w:rPr>
            <w:sz w:val="26"/>
            <w:szCs w:val="26"/>
          </w:rPr>
          <w:t>23</w:t>
        </w:r>
      </w:hyperlink>
      <w:r w:rsidRPr="003F1E15">
        <w:rPr>
          <w:sz w:val="26"/>
          <w:szCs w:val="26"/>
        </w:rPr>
        <w:t xml:space="preserve">, </w:t>
      </w:r>
      <w:hyperlink w:anchor="P131">
        <w:r w:rsidRPr="003F1E15">
          <w:rPr>
            <w:sz w:val="26"/>
            <w:szCs w:val="26"/>
          </w:rPr>
          <w:t>23.1</w:t>
        </w:r>
      </w:hyperlink>
      <w:r w:rsidRPr="003F1E15">
        <w:rPr>
          <w:sz w:val="26"/>
          <w:szCs w:val="26"/>
        </w:rPr>
        <w:t xml:space="preserve"> - </w:t>
      </w:r>
      <w:hyperlink w:anchor="P137">
        <w:r w:rsidRPr="003F1E15">
          <w:rPr>
            <w:sz w:val="26"/>
            <w:szCs w:val="26"/>
          </w:rPr>
          <w:t>23.3</w:t>
        </w:r>
      </w:hyperlink>
      <w:r w:rsidRPr="003F1E15">
        <w:rPr>
          <w:sz w:val="26"/>
          <w:szCs w:val="26"/>
        </w:rPr>
        <w:t xml:space="preserve"> и </w:t>
      </w:r>
      <w:hyperlink w:anchor="P142">
        <w:r w:rsidRPr="003F1E15">
          <w:rPr>
            <w:sz w:val="26"/>
            <w:szCs w:val="26"/>
          </w:rPr>
          <w:t>24.1</w:t>
        </w:r>
      </w:hyperlink>
      <w:r w:rsidRPr="003F1E15">
        <w:rPr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6EFEFFF6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bookmarkStart w:id="27" w:name="P142"/>
      <w:bookmarkEnd w:id="27"/>
      <w:r w:rsidRPr="003F1E15">
        <w:rPr>
          <w:sz w:val="26"/>
          <w:szCs w:val="26"/>
        </w:rPr>
        <w:t xml:space="preserve">24.1. По итогам рассмотрения вопроса, указанного в </w:t>
      </w:r>
      <w:hyperlink w:anchor="P95">
        <w:r w:rsidRPr="003F1E15">
          <w:rPr>
            <w:sz w:val="26"/>
            <w:szCs w:val="26"/>
          </w:rPr>
          <w:t>подпункте "д" пункта 14</w:t>
        </w:r>
      </w:hyperlink>
      <w:r w:rsidRPr="003F1E15">
        <w:rPr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14:paraId="47AE6512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14:paraId="0868422D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6">
        <w:r w:rsidRPr="003F1E15">
          <w:rPr>
            <w:sz w:val="26"/>
            <w:szCs w:val="26"/>
          </w:rPr>
          <w:t>статьи 12</w:t>
        </w:r>
      </w:hyperlink>
      <w:r w:rsidRPr="003F1E15">
        <w:rPr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14:paraId="22BF7BA3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25. По итогам рассмотрения вопроса, предусмотренного </w:t>
      </w:r>
      <w:hyperlink w:anchor="P93">
        <w:r w:rsidRPr="003F1E15">
          <w:rPr>
            <w:sz w:val="26"/>
            <w:szCs w:val="26"/>
          </w:rPr>
          <w:t>подпунктом "в" пункта 14</w:t>
        </w:r>
      </w:hyperlink>
      <w:r w:rsidRPr="003F1E15">
        <w:rPr>
          <w:sz w:val="26"/>
          <w:szCs w:val="26"/>
        </w:rPr>
        <w:t xml:space="preserve"> настоящего Положения, комиссия принимает соответствующее решение.</w:t>
      </w:r>
    </w:p>
    <w:p w14:paraId="26F6D40A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26. Для исполнения решений комиссии могут быть подготовлены проекты муниципальных нормативных правовых актов Администрации, которые в установленном порядке представляются на рассмотрение Главе Администрации.</w:t>
      </w:r>
    </w:p>
    <w:p w14:paraId="66314378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27. Решения комиссии по вопросам, указанным в </w:t>
      </w:r>
      <w:hyperlink w:anchor="P84">
        <w:r w:rsidRPr="003F1E15">
          <w:rPr>
            <w:sz w:val="26"/>
            <w:szCs w:val="26"/>
          </w:rPr>
          <w:t>пункте 14</w:t>
        </w:r>
      </w:hyperlink>
      <w:r w:rsidRPr="003F1E15">
        <w:rPr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AF64982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28. Решения комиссии оформляются протоколами, которые подписываются </w:t>
      </w:r>
      <w:r w:rsidRPr="003F1E15">
        <w:rPr>
          <w:sz w:val="26"/>
          <w:szCs w:val="26"/>
        </w:rPr>
        <w:lastRenderedPageBreak/>
        <w:t xml:space="preserve">членами комиссии, принимавшими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9">
        <w:r w:rsidRPr="003F1E15">
          <w:rPr>
            <w:sz w:val="26"/>
            <w:szCs w:val="26"/>
          </w:rPr>
          <w:t>абзаце втором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носят для Главы Администрации рекомендательный характер. Решение, принимаемое по итогам рассмотрения вопроса, указанного в </w:t>
      </w:r>
      <w:hyperlink w:anchor="P89">
        <w:r w:rsidRPr="003F1E15">
          <w:rPr>
            <w:sz w:val="26"/>
            <w:szCs w:val="26"/>
          </w:rPr>
          <w:t>абзаце втором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носит обязательный характер.</w:t>
      </w:r>
    </w:p>
    <w:p w14:paraId="256EBDD2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29. В протоколе заседания комиссии указываются:</w:t>
      </w:r>
    </w:p>
    <w:p w14:paraId="2474E09B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2D96071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855A97D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14:paraId="69540377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14:paraId="5715CB04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14:paraId="7A1A29AC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58BDA7CA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ж) другие сведения;</w:t>
      </w:r>
    </w:p>
    <w:p w14:paraId="7EDAD768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з) результаты голосования;</w:t>
      </w:r>
    </w:p>
    <w:p w14:paraId="2C86A79E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и) решение и обоснование его принятия.</w:t>
      </w:r>
    </w:p>
    <w:p w14:paraId="44D93589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BE79A24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14:paraId="5F113AF5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32.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</w:t>
      </w:r>
      <w:r w:rsidRPr="003F1E15">
        <w:rPr>
          <w:sz w:val="26"/>
          <w:szCs w:val="26"/>
        </w:rPr>
        <w:lastRenderedPageBreak/>
        <w:t>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330FA7B7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AA1E1BB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2F5DC35D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B1C8726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 xml:space="preserve">35.1. Выписка из решения комиссии, заверенная подписью секретаря комиссии и печатью Администрации, вручается гражданину, в отношении которого рассматривался вопрос, указанный в </w:t>
      </w:r>
      <w:hyperlink w:anchor="P89">
        <w:r w:rsidRPr="003F1E15">
          <w:rPr>
            <w:sz w:val="26"/>
            <w:szCs w:val="26"/>
          </w:rPr>
          <w:t>абзаце втором подпункта "б" пункта 14</w:t>
        </w:r>
      </w:hyperlink>
      <w:r w:rsidRPr="003F1E15">
        <w:rPr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07997C4" w14:textId="77777777" w:rsidR="003F1E15" w:rsidRPr="003F1E15" w:rsidRDefault="003F1E15">
      <w:pPr>
        <w:pStyle w:val="ConsPlusNormal"/>
        <w:spacing w:before="200"/>
        <w:ind w:firstLine="540"/>
        <w:jc w:val="both"/>
        <w:rPr>
          <w:sz w:val="26"/>
          <w:szCs w:val="26"/>
        </w:rPr>
      </w:pPr>
      <w:r w:rsidRPr="003F1E15">
        <w:rPr>
          <w:sz w:val="26"/>
          <w:szCs w:val="26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организационно-контрольной и кадровой работы Администрации.</w:t>
      </w:r>
    </w:p>
    <w:p w14:paraId="63C027AC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5DBED9C8" w14:textId="77777777" w:rsidR="003F1E15" w:rsidRPr="003F1E15" w:rsidRDefault="003F1E15">
      <w:pPr>
        <w:pStyle w:val="ConsPlusNormal"/>
        <w:jc w:val="both"/>
        <w:rPr>
          <w:sz w:val="26"/>
          <w:szCs w:val="26"/>
        </w:rPr>
      </w:pPr>
    </w:p>
    <w:p w14:paraId="7DB5C7DC" w14:textId="77777777" w:rsidR="003F1E15" w:rsidRPr="003F1E15" w:rsidRDefault="003F1E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6"/>
          <w:szCs w:val="26"/>
        </w:rPr>
      </w:pPr>
    </w:p>
    <w:p w14:paraId="41C14CF1" w14:textId="77777777" w:rsidR="00EB4CDD" w:rsidRPr="003F1E15" w:rsidRDefault="00F74C8F">
      <w:pPr>
        <w:rPr>
          <w:rFonts w:ascii="Times New Roman" w:hAnsi="Times New Roman" w:cs="Times New Roman"/>
          <w:sz w:val="26"/>
          <w:szCs w:val="26"/>
        </w:rPr>
      </w:pPr>
    </w:p>
    <w:sectPr w:rsidR="00EB4CDD" w:rsidRPr="003F1E15" w:rsidSect="00DA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15"/>
    <w:rsid w:val="001E4FF5"/>
    <w:rsid w:val="003F1E15"/>
    <w:rsid w:val="007B17AE"/>
    <w:rsid w:val="007C0C85"/>
    <w:rsid w:val="00DE32AB"/>
    <w:rsid w:val="00F74C8F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D06B"/>
  <w15:docId w15:val="{829DB9B3-3426-4A10-B1F1-85ACFCFD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E1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3F1E1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3F1E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8A5E85C34156199717530AC7A994A2430F17529CCC197A090A82C163E8480F22927C6ED57F9ED076F9C2F41C5323133D43B9ED79x5dCN" TargetMode="External"/><Relationship Id="rId18" Type="http://schemas.openxmlformats.org/officeDocument/2006/relationships/hyperlink" Target="consultantplus://offline/ref=048A5E85C341561997174D07D1C5CAAC470C4C5F9ECC15285D5984963CB84E5A62D27A3B943E988527BD92FB1A5869427A08B6EF7B41D91DA1A0D579xAd4N" TargetMode="External"/><Relationship Id="rId26" Type="http://schemas.openxmlformats.org/officeDocument/2006/relationships/hyperlink" Target="consultantplus://offline/ref=048A5E85C34156199717530AC7A994A2430F17529CCC197A090A82C163E8480F22927C6DDF71C1D563E89AFB1E4D3D10205FBBEFx7d8N" TargetMode="External"/><Relationship Id="rId21" Type="http://schemas.openxmlformats.org/officeDocument/2006/relationships/hyperlink" Target="consultantplus://offline/ref=048A5E85C341561997174D07D1C5CAAC470C4C5F9ECC15285D5984963CB84E5A62D27A3B943E988527BD91FE1C5869427A08B6EF7B41D91DA1A0D579xAd4N" TargetMode="External"/><Relationship Id="rId34" Type="http://schemas.openxmlformats.org/officeDocument/2006/relationships/hyperlink" Target="consultantplus://offline/ref=048A5E85C34156199717530AC7A994A2430F17529CCD197A090A82C163E8480F30922462D57A8B8424A395F91Cx5d0N" TargetMode="External"/><Relationship Id="rId7" Type="http://schemas.openxmlformats.org/officeDocument/2006/relationships/hyperlink" Target="consultantplus://offline/ref=048A5E85C341561997174D07D1C5CAAC470C4C5F9ECA1A2C505D84963CB84E5A62D27A3B943E988527BD97F9185869427A08B6EF7B41D91DA1A0D579xAd4N" TargetMode="External"/><Relationship Id="rId12" Type="http://schemas.openxmlformats.org/officeDocument/2006/relationships/hyperlink" Target="consultantplus://offline/ref=048A5E85C34156199717530AC7A994A242001A5097CE197A090A82C163E8480F22927C6ED77A958021B6C3A85A0630113E43BBEE655DD91CxBdCN" TargetMode="External"/><Relationship Id="rId17" Type="http://schemas.openxmlformats.org/officeDocument/2006/relationships/hyperlink" Target="consultantplus://offline/ref=048A5E85C34156199717530AC7A994A2430F17529CCC197A090A82C163E8480F30922462D57A8B8424A395F91Cx5d0N" TargetMode="External"/><Relationship Id="rId25" Type="http://schemas.openxmlformats.org/officeDocument/2006/relationships/hyperlink" Target="consultantplus://offline/ref=048A5E85C34156199717530AC7A994A2430F10549CC8197A090A82C163E8480F22927C6ED07B968F73ECD3AC13513D0D3E5EA5EF7B5DxDdAN" TargetMode="External"/><Relationship Id="rId33" Type="http://schemas.openxmlformats.org/officeDocument/2006/relationships/hyperlink" Target="consultantplus://offline/ref=048A5E85C34156199717530AC7A994A243021A5A98C9197A090A82C163E8480F22927C6BD071C1D563E89AFB1E4D3D10205FBBEFx7d8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8A5E85C341561997174D07D1C5CAAC470C4C5F9ECB132C575984963CB84E5A62D27A3B863EC08925BD89F91D4D3F133Cx5dEN" TargetMode="External"/><Relationship Id="rId20" Type="http://schemas.openxmlformats.org/officeDocument/2006/relationships/hyperlink" Target="consultantplus://offline/ref=048A5E85C341561997174D07D1C5CAAC470C4C5F9ECC15285D5984963CB84E5A62D27A3B863EC08925BD89F91D4D3F133Cx5dEN" TargetMode="External"/><Relationship Id="rId29" Type="http://schemas.openxmlformats.org/officeDocument/2006/relationships/hyperlink" Target="consultantplus://offline/ref=048A5E85C34156199717530AC7A994A2430F17529CCC197A090A82C163E8480F30922462D57A8B8424A395F91Cx5d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A5E85C341561997174D07D1C5CAAC470C4C5F9ECB1325565884963CB84E5A62D27A3B943E988527BD97F9185869427A08B6EF7B41D91DA1A0D579xAd4N" TargetMode="External"/><Relationship Id="rId11" Type="http://schemas.openxmlformats.org/officeDocument/2006/relationships/hyperlink" Target="consultantplus://offline/ref=048A5E85C341561997174D07D1C5CAAC470C4C5F9ECB1325565884963CB84E5A62D27A3B943E988527BD97F8175869427A08B6EF7B41D91DA1A0D579xAd4N" TargetMode="External"/><Relationship Id="rId24" Type="http://schemas.openxmlformats.org/officeDocument/2006/relationships/hyperlink" Target="consultantplus://offline/ref=048A5E85C34156199717530AC7A994A2430F17529CCC197A090A82C163E8480F22927C6CD471C1D563E89AFB1E4D3D10205FBBEFx7d8N" TargetMode="External"/><Relationship Id="rId32" Type="http://schemas.openxmlformats.org/officeDocument/2006/relationships/hyperlink" Target="consultantplus://offline/ref=048A5E85C34156199717530AC7A994A243021A5A98C9197A090A82C163E8480F22927C6BD071C1D563E89AFB1E4D3D10205FBBEFx7d8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048A5E85C341561997174D07D1C5CAAC470C4C5F9ECD1B2E5C5A84963CB84E5A62D27A3B943E988527BD97F9185869427A08B6EF7B41D91DA1A0D579xAd4N" TargetMode="External"/><Relationship Id="rId15" Type="http://schemas.openxmlformats.org/officeDocument/2006/relationships/hyperlink" Target="consultantplus://offline/ref=048A5E85C34156199717530AC7A994A2420F155794994E78585F8CC46BB8121F34DB736FC97A969A25BD95xFdAN" TargetMode="External"/><Relationship Id="rId23" Type="http://schemas.openxmlformats.org/officeDocument/2006/relationships/hyperlink" Target="consultantplus://offline/ref=048A5E85C34156199717530AC7A994A243021A5A98C9197A090A82C163E8480F22927C6BD071C1D563E89AFB1E4D3D10205FBBEFx7d8N" TargetMode="External"/><Relationship Id="rId28" Type="http://schemas.openxmlformats.org/officeDocument/2006/relationships/hyperlink" Target="consultantplus://offline/ref=048A5E85C341561997174D07D1C5CAAC470C4C5F9ECC15285D5984963CB84E5A62D27A3B943E988527BD91FE1C5869427A08B6EF7B41D91DA1A0D579xAd4N" TargetMode="External"/><Relationship Id="rId36" Type="http://schemas.openxmlformats.org/officeDocument/2006/relationships/hyperlink" Target="consultantplus://offline/ref=048A5E85C34156199717530AC7A994A2430F17529CCC197A090A82C163E8480F22927C6DDF71C1D563E89AFB1E4D3D10205FBBEFx7d8N" TargetMode="External"/><Relationship Id="rId10" Type="http://schemas.openxmlformats.org/officeDocument/2006/relationships/hyperlink" Target="consultantplus://offline/ref=048A5E85C341561997174D07D1C5CAAC470C4C5F9ECA1A2C505D84963CB84E5A62D27A3B943E988527BD97F9195869427A08B6EF7B41D91DA1A0D579xAd4N" TargetMode="External"/><Relationship Id="rId19" Type="http://schemas.openxmlformats.org/officeDocument/2006/relationships/hyperlink" Target="consultantplus://offline/ref=048A5E85C34156199717530AC7A994A2430F17529CCC197A090A82C163E8480F30922462D57A8B8424A395F91Cx5d0N" TargetMode="External"/><Relationship Id="rId31" Type="http://schemas.openxmlformats.org/officeDocument/2006/relationships/hyperlink" Target="consultantplus://offline/ref=048A5E85C341561997174D07D1C5CAAC470C4C5F9ECC15285D5984963CB84E5A62D27A3B943E988527BD91FE1C5869427A08B6EF7B41D91DA1A0D579xAd4N" TargetMode="External"/><Relationship Id="rId4" Type="http://schemas.openxmlformats.org/officeDocument/2006/relationships/hyperlink" Target="consultantplus://offline/ref=048A5E85C341561997174D07D1C5CAAC470C4C5F9ECB1125575784963CB84E5A62D27A3B943E988527BD97F9185869427A08B6EF7B41D91DA1A0D579xAd4N" TargetMode="External"/><Relationship Id="rId9" Type="http://schemas.openxmlformats.org/officeDocument/2006/relationships/hyperlink" Target="consultantplus://offline/ref=048A5E85C341561997174D07D1C5CAAC470C4C5F9ECB1325565884963CB84E5A62D27A3B943E988527BD97F9195869427A08B6EF7B41D91DA1A0D579xAd4N" TargetMode="External"/><Relationship Id="rId14" Type="http://schemas.openxmlformats.org/officeDocument/2006/relationships/hyperlink" Target="consultantplus://offline/ref=048A5E85C34156199717530AC7A994A2430F165B96CC197A090A82C163E8480F30922462D57A8B8424A395F91Cx5d0N" TargetMode="External"/><Relationship Id="rId22" Type="http://schemas.openxmlformats.org/officeDocument/2006/relationships/hyperlink" Target="consultantplus://offline/ref=048A5E85C34156199717530AC7A994A2430F17529CCD197A090A82C163E8480F30922462D57A8B8424A395F91Cx5d0N" TargetMode="External"/><Relationship Id="rId27" Type="http://schemas.openxmlformats.org/officeDocument/2006/relationships/hyperlink" Target="consultantplus://offline/ref=048A5E85C34156199717530AC7A994A2430F17529CCC197A090A82C163E8480F22927C6DDF71C1D563E89AFB1E4D3D10205FBBEFx7d8N" TargetMode="External"/><Relationship Id="rId30" Type="http://schemas.openxmlformats.org/officeDocument/2006/relationships/hyperlink" Target="consultantplus://offline/ref=048A5E85C341561997174D07D1C5CAAC470C4C5F9ECC15285D5984963CB84E5A62D27A3B863EC08925BD89F91D4D3F133Cx5dEN" TargetMode="External"/><Relationship Id="rId35" Type="http://schemas.openxmlformats.org/officeDocument/2006/relationships/hyperlink" Target="consultantplus://offline/ref=048A5E85C34156199717530AC7A994A2430F17529CCD197A090A82C163E8480F30922462D57A8B8424A395F91Cx5d0N" TargetMode="External"/><Relationship Id="rId8" Type="http://schemas.openxmlformats.org/officeDocument/2006/relationships/hyperlink" Target="consultantplus://offline/ref=048A5E85C34156199717530AC7A994A2410217509ECE197A090A82C163E8480F22927C6ED77A958021B6C3A85A0630113E43BBEE655DD91CxBdC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6237</Words>
  <Characters>35556</Characters>
  <Application>Microsoft Office Word</Application>
  <DocSecurity>0</DocSecurity>
  <Lines>296</Lines>
  <Paragraphs>83</Paragraphs>
  <ScaleCrop>false</ScaleCrop>
  <Company>SPecialiST RePack</Company>
  <LinksUpToDate>false</LinksUpToDate>
  <CharactersWithSpaces>41710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Митина</dc:creator>
  <cp:lastModifiedBy>Елена Деева</cp:lastModifiedBy>
  <cp:revision>2</cp:revision>
  <dcterms:created xsi:type="dcterms:W3CDTF">2023-06-14T12:18:00Z</dcterms:created>
  <dcterms:modified xsi:type="dcterms:W3CDTF">2023-06-14T12:18:00Z</dcterms:modified>
</cp:coreProperties>
</file>