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4" Type="http://schemas.openxmlformats.org/officeDocument/2006/relationships/extended-properties" Target="docProps/app.xml"/><Relationship Id="rId15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5pt;mso-position-horizontal:absolute;mso-position-horizontal-relative:char;mso-position-vertical:absolute;mso-position-vertical-relative:line;z-index:251658240" o:allowincell="true" filled="f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-567" w:right="0" w:start="-567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от 01.10.2019г.                                                                                                        № 264</w:t>
      </w:r>
    </w:p>
    <w:p>
      <w:pPr>
        <w:jc w:val="left"/>
        <w:textAlignment w:val="auto"/>
        <w:ind w:left="-567" w:right="0" w:start="-567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-567" w:right="0" w:start="-567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-567" w:right="0" w:start="-567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Об индексации окладов, базовых окладов, </w:t>
      </w:r>
    </w:p>
    <w:p>
      <w:pPr>
        <w:jc w:val="left"/>
        <w:textAlignment w:val="auto"/>
        <w:ind w:left="-567" w:right="0" w:start="-567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должностных окладов и тарифной ставки </w:t>
      </w:r>
    </w:p>
    <w:p>
      <w:pPr>
        <w:jc w:val="left"/>
        <w:textAlignment w:val="auto"/>
        <w:ind w:left="-567" w:right="0" w:start="-567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(оклада) первого разряда тарифной сетки по </w:t>
      </w:r>
    </w:p>
    <w:p>
      <w:pPr>
        <w:jc w:val="left"/>
        <w:textAlignment w:val="auto"/>
        <w:ind w:left="-567" w:right="0" w:start="-567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оплате труда работников муниципальных </w:t>
      </w:r>
    </w:p>
    <w:p>
      <w:pPr>
        <w:jc w:val="left"/>
        <w:textAlignment w:val="auto"/>
        <w:ind w:left="-567" w:right="0" w:start="-567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учреждений Бабынинского района</w:t>
      </w:r>
    </w:p>
    <w:p>
      <w:pPr>
        <w:jc w:val="left"/>
        <w:textAlignment w:val="auto"/>
        <w:ind w:left="-567" w:right="0" w:start="-567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-567" w:right="0" w:start="-567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-567" w:right="0" w:start="-567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67" w:left="-567" w:right="0" w:start="-567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Руководствуясь Законом Калужской  области от 19.09.2019 г. № 499-ОЗ «Об индексации окладов, базовых окладов, должностных окладов и тарифной ставки (оклада) первого разряда тарифной сетки по оплате труда работников органов государственной власти Калужской области, иных государственных органов и государственных учреждений Калужской области», Уставом МР «Бабынинский район»,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-567" w:right="0" w:start="-567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1.  </w:t>
      </w:r>
      <w:r>
        <w:rPr>
          <w:rFonts w:ascii="Times New Roman" w:eastAsia="Times New Roman" w:hAnsi="Times New Roman" w:cs="Times New Roman"/>
          <w:sz w:val="26"/>
        </w:rPr>
        <w:t xml:space="preserve">Проиндексировать с 1 октября 2019 года на 4,3 процента:</w:t>
      </w:r>
    </w:p>
    <w:p>
      <w:pPr>
        <w:jc w:val="both"/>
        <w:textAlignment w:val="auto"/>
        <w:ind w:left="-567" w:right="0" w:start="-567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-</w:t>
      </w:r>
      <w:r>
        <w:rPr>
          <w:rFonts w:ascii="Times New Roman" w:eastAsia="Times New Roman" w:hAnsi="Times New Roman" w:cs="Times New Roman"/>
          <w:sz w:val="26"/>
        </w:rPr>
        <w:t xml:space="preserve"> размеры окладов работников, установленные в п.6 приложения к решению Районного Собрания от 28.11.2017 № 128 «Об утверждении Положения об оплате труда работников Муниципального казенного учреждения «Единая дежурно-диспетчерская служба» Бабынинского района Калужской области» (в редакции решений Районного Собрания от 14.02.2019 № 219, от 26.12.2018 № 212);</w:t>
      </w:r>
    </w:p>
    <w:p>
      <w:pPr>
        <w:jc w:val="both"/>
        <w:textAlignment w:val="auto"/>
        <w:ind w:left="-567" w:right="0" w:start="-567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-</w:t>
      </w:r>
      <w:r>
        <w:rPr>
          <w:rFonts w:ascii="Times New Roman" w:eastAsia="Times New Roman" w:hAnsi="Times New Roman" w:cs="Times New Roman"/>
          <w:sz w:val="26"/>
        </w:rPr>
        <w:t xml:space="preserve"> размер минимальной базовой ставки, установленной п. 2.1 приложения к решению Районного Собрания от 28.11.2017 № 129 «Об утверждении положения об оплате труда руководителей муниципальных унитарных предприятий» (в редакции решений Районного Собрания от16.10.2018 № 190, от 16.04.2019 № 235);</w:t>
      </w:r>
    </w:p>
    <w:p>
      <w:pPr>
        <w:jc w:val="both"/>
        <w:textAlignment w:val="auto"/>
        <w:ind w:left="-567" w:right="0" w:start="-567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размеры окладов работников, установленные п.2 Приложения №1 к решению Районного Собрания от 16.04.2019 № 227 «Об утверждении положения об оплате труда работников бухгалтерий отдела народного образования и отдела культуры администрации МР «Бабынинский район»;</w:t>
      </w:r>
    </w:p>
    <w:p>
      <w:pPr>
        <w:jc w:val="both"/>
        <w:textAlignment w:val="auto"/>
        <w:ind w:left="-567" w:right="0" w:start="-567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размеры базовых окладов работников, установленных в приложении №1 к решению Районного Собрания от 19.02.2018 № 153 «Об утверждении Положения об оплате труда работников муниципального автономного некоммерческого учреждения  Редакция газеты «Бабынинский вестник» (в редакции решения Районного Собрания от 26.12.2018 № 211);</w:t>
      </w:r>
    </w:p>
    <w:p>
      <w:pPr>
        <w:jc w:val="both"/>
        <w:textAlignment w:val="auto"/>
        <w:ind w:firstLine="930" w:left="-567" w:right="0" w:start="-567" w:end="0"/>
        <w:adjustRightInd w:val="true"/>
        <w:spacing w:after="0" w:line="240"/>
        <w:contextualSpacing w:val="true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 Настоящее решение вступает в силу со дня его официального опубликования и распространяется на правоотношения, возникшие с 01 октября 2019  года.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hanging="567" w:left="0" w:right="0" w:start="0" w:end="0"/>
        <w:adjustRightInd w:val="true"/>
        <w:spacing w:after="0" w:line="276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hanging="567" w:left="0" w:right="0" w:start="0" w:end="0"/>
        <w:adjustRightInd w:val="true"/>
        <w:spacing w:after="0" w:line="276"/>
        <w:bidi w:val="false"/>
        <w:shd w:fill="ffffff" w:val="clear"/>
        <w:tabs>
          <w:tab w:val="right" w:pos="5602"/>
          <w:tab w:val="left" w:pos="8131"/>
        </w:tabs>
        <w:rPr>
          <w:rFonts w:ascii="Times New Roman" w:eastAsia="Times New Roman" w:hAnsi="Times New Roman" w:cs="Times New Roman"/>
          <w:sz w:val="20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            А.И.Захаров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1" w:top="851" w:bottom="567" w:gutter="0" w:header="709" w:footer="709"/>
      <w:headerReference w:type="even" r:id="rId4"/>
      <w:headerReference w:type="first" r:id="rId5"/>
      <w:headerReference w:type="default" r:id="rId6"/>
      <w:footerReference w:type="even" r:id="rId7"/>
      <w:footerReference w:type="default" r:id="rId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00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0000000000000000000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textAlignment w:val="auto"/>
      <w:ind w:left="0" w:right="0" w:start="0" w:end="0"/>
      <w:adjustRightInd w:val="true"/>
      <w:spacing w:after="0" w:line="240"/>
      <w:bidi w:val="false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textAlignment w:val="auto"/>
      <w:ind w:left="0" w:right="0" w:start="0" w:end="0"/>
      <w:adjustRightInd w:val="true"/>
      <w:spacing w:after="0" w:line="240"/>
      <w:bidi w:val="false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textAlignment w:val="auto"/>
      <w:ind w:left="0" w:right="0" w:start="0" w:end="0"/>
      <w:adjustRightInd w:val="true"/>
      <w:spacing w:after="0" w:line="240"/>
      <w:bidi w:val="false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textAlignment w:val="auto"/>
      <w:ind w:left="0" w:right="0" w:start="0" w:end="0"/>
      <w:adjustRightInd w:val="true"/>
      <w:spacing w:after="0" w:line="240"/>
      <w:bidi w:val="false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textAlignment w:val="auto"/>
      <w:ind w:left="0" w:right="0" w:start="0" w:end="0"/>
      <w:adjustRightInd w:val="true"/>
      <w:spacing w:after="0" w:line="240"/>
      <w:bidi w:val="false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0"/>
      </w:rPr>
    </w:pPr>
  </w:p>
</w:hdr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205604141">
    <w:multiLevelType w:val="multilevel"/>
    <w:tmpl w:val="ae8e14e2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1080" w:left="2640" w:start="264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800" w:start="180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800" w:start="180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2160" w:start="21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2160" w:start="2160"/>
      </w:pPr>
      <w:rPr>
        <w:rFonts w:ascii="Times New Roman" w:eastAsia="Times New Roman" w:hAnsi="Times New Roman" w:cs="Times New Roman"/>
        <w:sz w:val="24"/>
      </w:rPr>
    </w:lvl>
  </w:abstractNum>
  <w:abstractNum w:abstractNumId="402144881">
    <w:multiLevelType w:val="multilevel"/>
    <w:tmpl w:val="8668bc8c"/>
    <w:lvl w:ilvl="0">
      <w:lvlJc w:val="left"/>
      <w:lvlText w:val="%1."/>
      <w:numFmt w:val="decimal"/>
      <w:start w:val="2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</w:abstractNum>
  <w:abstractNum w:abstractNumId="433208350">
    <w:multiLevelType w:val="multilevel"/>
    <w:tmpl w:val="3cb2ebb2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800" w:start="180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800" w:start="180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2160" w:start="21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2160" w:start="2160"/>
      </w:pPr>
      <w:rPr>
        <w:rFonts w:ascii="Times New Roman" w:eastAsia="Times New Roman" w:hAnsi="Times New Roman" w:cs="Times New Roman"/>
        <w:sz w:val="24"/>
      </w:rPr>
    </w:lvl>
  </w:abstractNum>
  <w:abstractNum w:abstractNumId="511914549">
    <w:multiLevelType w:val="hybridMultilevel"/>
    <w:tmpl w:val="95f6a8a4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866722132">
    <w:multiLevelType w:val="hybridMultilevel"/>
    <w:tmpl w:val="d2d27ec8"/>
    <w:lvl w:ilvl="0">
      <w:lvlJc w:val="left"/>
      <w:lvlText w:val="%1."/>
      <w:numFmt w:val="decimal"/>
      <w:start w:val="3"/>
      <w:suff w:val="tab"/>
      <w:pPr>
        <w:ind w:hanging="360" w:left="786" w:start="786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506" w:start="1506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226" w:start="2226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946" w:start="2946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66" w:start="3666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86" w:start="4386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106" w:start="5106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826" w:start="5826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546" w:start="6546"/>
      </w:pPr>
      <w:rPr>
        <w:rFonts w:ascii="Times New Roman" w:eastAsia="Times New Roman" w:hAnsi="Times New Roman" w:cs="Times New Roman"/>
        <w:sz w:val="24"/>
      </w:rPr>
    </w:lvl>
  </w:abstractNum>
  <w:abstractNum w:abstractNumId="1204908155">
    <w:multiLevelType w:val="multilevel"/>
    <w:tmpl w:val="d5c469b4"/>
    <w:lvl w:ilvl="0">
      <w:lvlJc w:val="left"/>
      <w:lvlText w:val="%1."/>
      <w:numFmt w:val="decimal"/>
      <w:start w:val="2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1080" w:start="108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1440" w:start="144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2160" w:start="216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2520" w:start="252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3240" w:start="32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3600" w:start="360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4320" w:start="432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4680" w:start="4680"/>
      </w:pPr>
      <w:rPr>
        <w:rFonts w:ascii="Times New Roman" w:eastAsia="Times New Roman" w:hAnsi="Times New Roman" w:cs="Times New Roman"/>
        <w:sz w:val="24"/>
      </w:rPr>
    </w:lvl>
  </w:abstractNum>
  <w:abstractNum w:abstractNumId="1696076030">
    <w:multiLevelType w:val="hybridMultilevel"/>
    <w:tmpl w:val="ef9a72b2"/>
    <w:lvl w:ilvl="0">
      <w:lvlJc w:val="left"/>
      <w:lvlText w:val="%1."/>
      <w:numFmt w:val="decimal"/>
      <w:start w:val="1"/>
      <w:suff w:val="tab"/>
      <w:pPr>
        <w:ind w:hanging="930" w:left="1470" w:start="147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620" w:start="162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340" w:start="234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3060" w:start="306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780" w:start="378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500" w:start="450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220" w:start="522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940" w:start="594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660" w:start="6660"/>
      </w:pPr>
      <w:rPr>
        <w:rFonts w:ascii="Times New Roman" w:eastAsia="Times New Roman" w:hAnsi="Times New Roman" w:cs="Times New Roman"/>
        <w:sz w:val="24"/>
      </w:rPr>
    </w:lvl>
  </w:abstractNum>
  <w:abstractNum w:abstractNumId="1837451706">
    <w:multiLevelType w:val="multilevel"/>
    <w:tmpl w:val="1e7e15f0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1080" w:start="108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1080" w:start="108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800" w:start="180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800" w:start="180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2160" w:start="21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2160" w:start="2160"/>
      </w:pPr>
      <w:rPr>
        <w:rFonts w:ascii="Times New Roman" w:eastAsia="Times New Roman" w:hAnsi="Times New Roman" w:cs="Times New Roman"/>
        <w:sz w:val="24"/>
      </w:rPr>
    </w:lvl>
  </w:abstractNum>
  <w:abstractNum w:abstractNumId="1926722405">
    <w:multiLevelType w:val="multilevel"/>
    <w:tmpl w:val="7dde2788"/>
    <w:lvl w:ilvl="0">
      <w:lvlJc w:val="left"/>
      <w:lvlText w:val="%1."/>
      <w:numFmt w:val="decimal"/>
      <w:start w:val="1"/>
      <w:suff w:val="tab"/>
      <w:pPr>
        <w:ind w:hanging="360" w:left="-207" w:start="-207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873" w:start="873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593" w:start="1593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953" w:start="1953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2673" w:start="2673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3033" w:start="3033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3753" w:start="3753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4113" w:start="4113"/>
      </w:pPr>
      <w:rPr>
        <w:rFonts w:ascii="Times New Roman" w:eastAsia="Times New Roman" w:hAnsi="Times New Roman" w:cs="Times New Roman"/>
        <w:sz w:val="24"/>
      </w:rPr>
    </w:lvl>
  </w:abstractNum>
  <w:abstractNum w:abstractNumId="1932156617">
    <w:multiLevelType w:val="hybridMultilevel"/>
    <w:tmpl w:val="86469a00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959605100">
    <w:multiLevelType w:val="multilevel"/>
    <w:tmpl w:val="9a9e1008"/>
    <w:lvl w:ilvl="0">
      <w:lvlJc w:val="left"/>
      <w:lvlText w:val="%1."/>
      <w:numFmt w:val="decimal"/>
      <w:start w:val="1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1440" w:start="144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2160" w:start="216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3240" w:start="324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3960" w:start="396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5040" w:start="50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5760" w:start="576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6840" w:start="684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7560" w:start="756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959605100"/>
  </w:num>
  <w:num w:numId="2">
    <w:abstractNumId w:val="1696076030"/>
  </w:num>
  <w:num w:numId="3">
    <w:abstractNumId w:val="511914549"/>
  </w:num>
  <w:num w:numId="4">
    <w:abstractNumId w:val="1932156617"/>
  </w:num>
  <w:num w:numId="5">
    <w:abstractNumId w:val="1926722405"/>
  </w:num>
  <w:num w:numId="6">
    <w:abstractNumId w:val="205604141"/>
  </w:num>
  <w:num w:numId="7">
    <w:abstractNumId w:val="1837451706"/>
  </w:num>
  <w:num w:numId="8">
    <w:abstractNumId w:val="433208350"/>
  </w:num>
  <w:num w:numId="9">
    <w:abstractNumId w:val="866722132"/>
  </w:num>
  <w:num w:numId="10">
    <w:abstractNumId w:val="1204908155"/>
  </w:num>
  <w:num w:numId="11">
    <w:abstractNumId w:val="402144881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xmlns:m="http://schemas.openxmlformats.org/officeDocument/2006/math"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notes" Target="footnotes.xml"/><Relationship Id="rId10" Type="http://schemas.openxmlformats.org/officeDocument/2006/relationships/endnotes" Target="endnotes.xml"/><Relationship Id="rId11" Type="http://schemas.openxmlformats.org/officeDocument/2006/relationships/numbering" Target="numbering.xml"/><Relationship Id="rId12" Type="http://schemas.openxmlformats.org/officeDocument/2006/relationships/styles" Target="styles.xml"/><Relationship Id="rId13" Type="http://schemas.openxmlformats.org/officeDocument/2006/relationships/fontTable" Target="fontTable.xml"/><Relationship Id="rId1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2</Pages>
  <Words>363</Words>
  <Characters>2073</Characters>
  <CharactersWithSpaces>2432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Митина</dc:creator>
</cp:coreProperties>
</file>