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27.12.2017 г.                                                                                                                          № 146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внесении изменений  и дополнений</w:t>
      </w: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в решение Районного Собрания</w:t>
      </w: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МР «Бабынинский район» № 167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От 19.06.2007 г.  «О реестре муниципальных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должностей и муниципальных должностей 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муниципальной службы и условиях оплаты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труда лиц, замещающих муниципальные 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должности  и муниципальные должности 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муниципальной службы в муниципальном районе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«Бабынинский район»</w:t>
      </w: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-567" w:right="0" w:start="-567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решением Районного Собрания от 29.09.2009 г. № 380 «Об утверждении положения «О муниципальных правовых актах муниципального района «Бабынинский район»,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927" w:left="-567" w:right="0" w:start="-567" w:end="0"/>
        <w:adjustRightInd w:val="true"/>
        <w:spacing w:after="0" w:line="240"/>
        <w:contextualSpacing w:val="true"/>
        <w:bidi w:val="false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Внести изменения и дополнения в решение Районного Собрания № 167 от 19.06.2007 года «О Реестре  муниципальных должностей и  муниципальных должностей  муниципальной службы  и условиях оплаты труда лиц, замещающих муниципальные должности и муниципальные должности муниципальной службы  в муниципальном районе «Бабынинский район» (далее Решение) следующего содержания:</w:t>
      </w:r>
    </w:p>
    <w:p>
      <w:pPr>
        <w:jc w:val="both"/>
        <w:textAlignment w:val="auto"/>
        <w:ind w:firstLine="993" w:left="-567" w:right="0" w:start="-567" w:end="0"/>
        <w:adjustRightInd w:val="true"/>
        <w:spacing w:after="0" w:line="240"/>
        <w:contextualSpacing w:val="true"/>
        <w:bidi w:val="false"/>
        <w:numPr>
          <w:ilvl w:val="1"/>
          <w:numId w:val="1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2 и приложение № 3 к Решению Районного Собрания признать утратившим силу.</w:t>
      </w:r>
    </w:p>
    <w:p>
      <w:pPr>
        <w:jc w:val="both"/>
        <w:textAlignment w:val="auto"/>
        <w:ind w:firstLine="1135" w:left="-567" w:right="0" w:start="-567" w:end="0"/>
        <w:adjustRightInd w:val="true"/>
        <w:spacing w:after="0" w:line="240"/>
        <w:contextualSpacing w:val="true"/>
        <w:bidi w:val="false"/>
        <w:numPr>
          <w:ilvl w:val="1"/>
          <w:numId w:val="1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4 к Решению изложить в новой редакции (приложение № 1 настоящего решения) и считать его Приложением № 2 к Решению.</w:t>
      </w:r>
    </w:p>
    <w:p>
      <w:pPr>
        <w:jc w:val="both"/>
        <w:textAlignment w:val="auto"/>
        <w:ind w:firstLine="1135" w:left="-567" w:right="0" w:start="-567" w:end="0"/>
        <w:adjustRightInd w:val="true"/>
        <w:spacing w:after="0" w:line="240"/>
        <w:contextualSpacing w:val="true"/>
        <w:bidi w:val="false"/>
        <w:numPr>
          <w:ilvl w:val="1"/>
          <w:numId w:val="1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5 к Решению Районного Собрания изложить в новой редакции (Приложение №2 к настоящему решению) и считать его Приложением № 3 к Решению.</w:t>
      </w:r>
    </w:p>
    <w:p>
      <w:pPr>
        <w:jc w:val="both"/>
        <w:textAlignment w:val="auto"/>
        <w:ind w:hanging="567" w:left="1134" w:right="0" w:start="1134" w:end="0"/>
        <w:adjustRightInd w:val="true"/>
        <w:spacing w:after="0" w:line="240"/>
        <w:contextualSpacing w:val="true"/>
        <w:bidi w:val="false"/>
        <w:numPr>
          <w:ilvl w:val="1"/>
          <w:numId w:val="1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6 к Решению считать Приложением № 4 к Решению. </w:t>
      </w:r>
    </w:p>
    <w:p>
      <w:pPr>
        <w:jc w:val="both"/>
        <w:textAlignment w:val="auto"/>
        <w:ind w:firstLine="927" w:left="-567" w:right="0" w:start="-567" w:end="0"/>
        <w:adjustRightInd w:val="true"/>
        <w:spacing w:after="0" w:line="240"/>
        <w:contextualSpacing w:val="true"/>
        <w:bidi w:val="false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Решение Районного Собрания от 28.11.2017 № 122 «</w:t>
      </w:r>
      <w:r>
        <w:rPr>
          <w:b w:val="true"/>
          <w:rFonts w:ascii="Times New Roman" w:eastAsia="Times New Roman" w:hAnsi="Times New Roman" w:cs="Times New Roman"/>
          <w:sz w:val="26"/>
        </w:rPr>
        <w:t xml:space="preserve">О </w:t>
      </w:r>
      <w:r>
        <w:rPr>
          <w:rFonts w:ascii="Times New Roman" w:eastAsia="Times New Roman" w:hAnsi="Times New Roman" w:cs="Times New Roman"/>
          <w:sz w:val="26"/>
        </w:rPr>
        <w:t xml:space="preserve">внесении изменений  и дополнений в решение Районного Собрания № 167 от 19.06.2007 года «О Реестре  муниципальных должностей и  муниципальных должностей  муниципальной службы  и условиях оплаты труда лиц, замещающих муниципальные должности и муниципальные должности муниципальной службы  в муниципальном районе «Бабынинский район» признать утратившим силу.</w:t>
      </w:r>
    </w:p>
    <w:p>
      <w:pPr>
        <w:jc w:val="both"/>
        <w:textAlignment w:val="auto"/>
        <w:ind w:firstLine="927" w:left="-567" w:right="0" w:start="-567" w:end="0"/>
        <w:adjustRightInd w:val="true"/>
        <w:spacing w:after="0" w:line="240"/>
        <w:contextualSpacing w:val="true"/>
        <w:bidi w:val="false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Настоящее решение вступает в силу со дня его официального опубликования, и распространяется на правоотношения, возникшие с 01 января 2018  года.</w:t>
      </w:r>
    </w:p>
    <w:p>
      <w:pPr>
        <w:keepNext w:val="true"/>
        <w:outlineLvl w:val="0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     А.И. Захаров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1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 Решению Районного Собрания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МР «Бабынинский район»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27.12.2017 г. № 146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2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 решению Районного Собрания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МР «Бабынинский район» от 19.06.2007 года № 167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</w:t>
      </w: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Размеры</w:t>
      </w: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должностных окладов муниципальных служащих</w:t>
      </w: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администрации МР и аппарата Районного Собрания «Бабынинский район»</w:t>
      </w: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color="000000" w:sz="4" w:space="0" w:val="single"/>
          <w:right w:color="000000" w:sz="4" w:space="0" w:val="single"/>
          <w:top w:color="000000" w:sz="4" w:space="0" w:val="single"/>
          <w:bottom w:color="000000" w:sz="4" w:space="0" w:val="single"/>
          <w:insideV w:color="000000" w:sz="4" w:space="0" w:val="single"/>
          <w:insideH w:color="000000" w:sz="4" w:space="0" w:val="single"/>
        </w:tblBorders>
      </w:tblPr>
      <w:tblGrid>
        <w:gridCol w:w="4711"/>
        <w:gridCol w:w="4718"/>
      </w:tblGrid>
      <w:tr>
        <w:tc>
          <w:tcPr>
            <w:tcW w:type="dxa" w:w="4711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6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6"/>
              </w:rPr>
              <w:t xml:space="preserve">Наименование должности</w:t>
            </w:r>
          </w:p>
        </w:tc>
        <w:tc>
          <w:tcPr>
            <w:tcW w:type="dxa" w:w="4718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6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6"/>
              </w:rPr>
              <w:t xml:space="preserve">Размеры должностных окладов муниципальных служащих, руб.</w:t>
            </w:r>
          </w:p>
        </w:tc>
      </w:tr>
      <w:tr>
        <w:tc>
          <w:tcPr>
            <w:tcW w:type="dxa" w:w="4711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Глава администрации</w:t>
            </w:r>
          </w:p>
        </w:tc>
        <w:tc>
          <w:tcPr>
            <w:tcW w:type="dxa" w:w="4718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18955</w:t>
            </w:r>
          </w:p>
        </w:tc>
      </w:tr>
      <w:tr>
        <w:tc>
          <w:tcPr>
            <w:tcW w:type="dxa" w:w="4711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Заместитель главы администрации</w:t>
            </w:r>
          </w:p>
        </w:tc>
        <w:tc>
          <w:tcPr>
            <w:tcW w:type="dxa" w:w="4718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17064</w:t>
            </w:r>
          </w:p>
        </w:tc>
      </w:tr>
      <w:tr>
        <w:tc>
          <w:tcPr>
            <w:tcW w:type="dxa" w:w="4711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Управляющий делами администрации</w:t>
            </w:r>
          </w:p>
        </w:tc>
        <w:tc>
          <w:tcPr>
            <w:tcW w:type="dxa" w:w="4718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13716</w:t>
            </w:r>
          </w:p>
        </w:tc>
      </w:tr>
      <w:tr>
        <w:tc>
          <w:tcPr>
            <w:tcW w:type="dxa" w:w="4711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Заведующий отделом</w:t>
            </w:r>
          </w:p>
        </w:tc>
        <w:tc>
          <w:tcPr>
            <w:tcW w:type="dxa" w:w="4718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12096</w:t>
            </w:r>
          </w:p>
        </w:tc>
      </w:tr>
      <w:tr>
        <w:tc>
          <w:tcPr>
            <w:tcW w:type="dxa" w:w="4711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Заместитель заведующего отделом</w:t>
            </w:r>
          </w:p>
        </w:tc>
        <w:tc>
          <w:tcPr>
            <w:tcW w:type="dxa" w:w="4718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11296</w:t>
            </w:r>
          </w:p>
        </w:tc>
      </w:tr>
      <w:tr>
        <w:tc>
          <w:tcPr>
            <w:tcW w:type="dxa" w:w="4711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Начальник отдела</w:t>
            </w:r>
          </w:p>
        </w:tc>
        <w:tc>
          <w:tcPr>
            <w:tcW w:type="dxa" w:w="4718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9462</w:t>
            </w:r>
          </w:p>
        </w:tc>
      </w:tr>
      <w:tr>
        <w:tc>
          <w:tcPr>
            <w:tcW w:type="dxa" w:w="4711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Заместитель начальника отдела</w:t>
            </w:r>
          </w:p>
        </w:tc>
        <w:tc>
          <w:tcPr>
            <w:tcW w:type="dxa" w:w="4718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8516</w:t>
            </w:r>
          </w:p>
        </w:tc>
      </w:tr>
      <w:tr>
        <w:tc>
          <w:tcPr>
            <w:tcW w:type="dxa" w:w="4711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Главный специалист</w:t>
            </w:r>
          </w:p>
        </w:tc>
        <w:tc>
          <w:tcPr>
            <w:tcW w:type="dxa" w:w="4718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8064</w:t>
            </w:r>
          </w:p>
        </w:tc>
      </w:tr>
      <w:tr>
        <w:tc>
          <w:tcPr>
            <w:tcW w:type="dxa" w:w="4711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Ведущий специалист</w:t>
            </w:r>
          </w:p>
        </w:tc>
        <w:tc>
          <w:tcPr>
            <w:tcW w:type="dxa" w:w="4718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7264</w:t>
            </w:r>
          </w:p>
        </w:tc>
      </w:tr>
      <w:tr>
        <w:tc>
          <w:tcPr>
            <w:tcW w:type="dxa" w:w="4711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Специалист 1 разряда</w:t>
            </w:r>
          </w:p>
        </w:tc>
        <w:tc>
          <w:tcPr>
            <w:tcW w:type="dxa" w:w="4718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6454</w:t>
            </w:r>
          </w:p>
        </w:tc>
      </w:tr>
      <w:tr>
        <w:tc>
          <w:tcPr>
            <w:tcW w:type="dxa" w:w="4711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Специалист 2 разряда</w:t>
            </w:r>
          </w:p>
        </w:tc>
        <w:tc>
          <w:tcPr>
            <w:tcW w:type="dxa" w:w="4718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6194</w:t>
            </w:r>
          </w:p>
        </w:tc>
      </w:tr>
      <w:tr>
        <w:tc>
          <w:tcPr>
            <w:tcW w:type="dxa" w:w="4711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Специалист</w:t>
            </w:r>
          </w:p>
        </w:tc>
        <w:tc>
          <w:tcPr>
            <w:tcW w:type="dxa" w:w="4718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5950</w:t>
            </w:r>
          </w:p>
        </w:tc>
      </w:tr>
    </w:tbl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2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 Решению Районного Собрания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МР «Бабынинский район»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27.12.2017 года № 146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3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 решению Районного Собрания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МР «Бабынинский район» от 19.06.2007 года № 167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</w:t>
      </w: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Размеры</w:t>
      </w: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Ежемесячной надбавки к должностному окладу за классный чин </w:t>
      </w: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муниципальным служащим администрации МР «Бабынинский район» и аппарату Районного Собрания</w:t>
      </w: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color="000000" w:sz="4" w:space="0" w:val="single"/>
          <w:right w:color="000000" w:sz="4" w:space="0" w:val="single"/>
          <w:top w:color="000000" w:sz="4" w:space="0" w:val="single"/>
          <w:bottom w:color="000000" w:sz="4" w:space="0" w:val="single"/>
          <w:insideV w:color="000000" w:sz="4" w:space="0" w:val="single"/>
          <w:insideH w:color="000000" w:sz="4" w:space="0" w:val="single"/>
        </w:tblBorders>
      </w:tblPr>
      <w:tblGrid>
        <w:gridCol w:w="5818"/>
        <w:gridCol w:w="3611"/>
      </w:tblGrid>
      <w:tr>
        <w:tc>
          <w:tcPr>
            <w:tcW w:type="dxa" w:w="5818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6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6"/>
              </w:rPr>
              <w:t xml:space="preserve">Наименование классного чина муниципальной службы</w:t>
            </w:r>
          </w:p>
        </w:tc>
        <w:tc>
          <w:tcPr>
            <w:tcW w:type="dxa" w:w="3611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6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6"/>
              </w:rPr>
              <w:t xml:space="preserve">Ежемесячная надбавка к должностному окладу за классный чин муниципальным служащим (в рублях в месяц)</w:t>
            </w:r>
          </w:p>
        </w:tc>
      </w:tr>
      <w:tr>
        <w:tc>
          <w:tcPr>
            <w:tcW w:type="dxa" w:w="5818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Действительный муниципальный советник 1 класса</w:t>
            </w:r>
          </w:p>
        </w:tc>
        <w:tc>
          <w:tcPr>
            <w:tcW w:type="dxa" w:w="361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2231</w:t>
            </w:r>
          </w:p>
        </w:tc>
      </w:tr>
      <w:tr>
        <w:tc>
          <w:tcPr>
            <w:tcW w:type="dxa" w:w="5818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Действительный муниципальный советник 2 класса</w:t>
            </w:r>
          </w:p>
        </w:tc>
        <w:tc>
          <w:tcPr>
            <w:tcW w:type="dxa" w:w="3611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2110</w:t>
            </w:r>
          </w:p>
        </w:tc>
      </w:tr>
      <w:tr>
        <w:tc>
          <w:tcPr>
            <w:tcW w:type="dxa" w:w="5818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Действительный муниципальный советник 3 класса</w:t>
            </w:r>
          </w:p>
        </w:tc>
        <w:tc>
          <w:tcPr>
            <w:tcW w:type="dxa" w:w="3611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1988</w:t>
            </w:r>
          </w:p>
        </w:tc>
      </w:tr>
      <w:tr>
        <w:tc>
          <w:tcPr>
            <w:tcW w:type="dxa" w:w="5818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 советник 1 класса</w:t>
            </w:r>
          </w:p>
        </w:tc>
        <w:tc>
          <w:tcPr>
            <w:tcW w:type="dxa" w:w="3611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1824</w:t>
            </w:r>
          </w:p>
        </w:tc>
      </w:tr>
      <w:tr>
        <w:tc>
          <w:tcPr>
            <w:tcW w:type="dxa" w:w="5818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 советник 2 класса</w:t>
            </w:r>
          </w:p>
        </w:tc>
        <w:tc>
          <w:tcPr>
            <w:tcW w:type="dxa" w:w="3611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1704</w:t>
            </w:r>
          </w:p>
        </w:tc>
      </w:tr>
      <w:tr>
        <w:tc>
          <w:tcPr>
            <w:tcW w:type="dxa" w:w="5818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 советник 3 класса</w:t>
            </w:r>
          </w:p>
        </w:tc>
        <w:tc>
          <w:tcPr>
            <w:tcW w:type="dxa" w:w="3611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1584</w:t>
            </w:r>
          </w:p>
        </w:tc>
      </w:tr>
      <w:tr>
        <w:tc>
          <w:tcPr>
            <w:tcW w:type="dxa" w:w="5818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муниципальный службы 1 класса</w:t>
            </w:r>
          </w:p>
        </w:tc>
        <w:tc>
          <w:tcPr>
            <w:tcW w:type="dxa" w:w="3611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1541</w:t>
            </w:r>
          </w:p>
        </w:tc>
      </w:tr>
      <w:tr>
        <w:tc>
          <w:tcPr>
            <w:tcW w:type="dxa" w:w="5818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муниципальный службы 2 класса</w:t>
            </w:r>
          </w:p>
        </w:tc>
        <w:tc>
          <w:tcPr>
            <w:tcW w:type="dxa" w:w="3611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1403</w:t>
            </w:r>
          </w:p>
        </w:tc>
      </w:tr>
      <w:tr>
        <w:tc>
          <w:tcPr>
            <w:tcW w:type="dxa" w:w="5818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муниципальный службы 3 класса</w:t>
            </w:r>
          </w:p>
        </w:tc>
        <w:tc>
          <w:tcPr>
            <w:tcW w:type="dxa" w:w="3611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1271</w:t>
            </w:r>
          </w:p>
        </w:tc>
      </w:tr>
      <w:tr>
        <w:tc>
          <w:tcPr>
            <w:tcW w:type="dxa" w:w="5818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Референт муниципальной службы 1 класса</w:t>
            </w:r>
          </w:p>
        </w:tc>
        <w:tc>
          <w:tcPr>
            <w:tcW w:type="dxa" w:w="3611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1080</w:t>
            </w:r>
          </w:p>
        </w:tc>
      </w:tr>
      <w:tr>
        <w:tc>
          <w:tcPr>
            <w:tcW w:type="dxa" w:w="5818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Референт муниципальной службы 2  класса</w:t>
            </w:r>
          </w:p>
        </w:tc>
        <w:tc>
          <w:tcPr>
            <w:tcW w:type="dxa" w:w="3611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906</w:t>
            </w:r>
          </w:p>
        </w:tc>
      </w:tr>
      <w:tr>
        <w:tc>
          <w:tcPr>
            <w:tcW w:type="dxa" w:w="5818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Референт муниципальной службы 3 класса</w:t>
            </w:r>
          </w:p>
        </w:tc>
        <w:tc>
          <w:tcPr>
            <w:tcW w:type="dxa" w:w="3611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842</w:t>
            </w:r>
          </w:p>
        </w:tc>
      </w:tr>
      <w:tr>
        <w:tc>
          <w:tcPr>
            <w:tcW w:type="dxa" w:w="5818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Секретарь муниципальной службы 1 класса</w:t>
            </w:r>
          </w:p>
        </w:tc>
        <w:tc>
          <w:tcPr>
            <w:tcW w:type="dxa" w:w="3611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833</w:t>
            </w:r>
          </w:p>
        </w:tc>
      </w:tr>
      <w:tr>
        <w:tc>
          <w:tcPr>
            <w:tcW w:type="dxa" w:w="5818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Секретарь муниципальной службы 2 класса</w:t>
            </w:r>
          </w:p>
        </w:tc>
        <w:tc>
          <w:tcPr>
            <w:tcW w:type="dxa" w:w="3611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818</w:t>
            </w:r>
          </w:p>
        </w:tc>
      </w:tr>
      <w:tr>
        <w:tc>
          <w:tcPr>
            <w:tcW w:type="dxa" w:w="5818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Секретарь муниципальной службы 3 класса</w:t>
            </w:r>
          </w:p>
        </w:tc>
        <w:tc>
          <w:tcPr>
            <w:tcW w:type="dxa" w:w="3611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787</w:t>
            </w:r>
          </w:p>
        </w:tc>
      </w:tr>
    </w:tbl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843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205604141">
    <w:multiLevelType w:val="multilevel"/>
    <w:tmpl w:val="ae8e14e2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1080" w:left="1506" w:start="1506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</w:abstractNum>
  <w:abstractNum w:abstractNumId="1268856023">
    <w:multiLevelType w:val="multilevel"/>
    <w:tmpl w:val="bcd852f6"/>
    <w:lvl w:ilvl="0">
      <w:lvlJc w:val="left"/>
      <w:lvlText w:val="%1."/>
      <w:numFmt w:val="decimal"/>
      <w:start w:val="1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2"/>
      <w:suff w:val="tab"/>
      <w:pPr>
        <w:ind w:hanging="720" w:left="1288" w:start="1288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1856" w:start="1856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2784" w:start="2784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3352" w:start="3352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4280" w:start="428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4848" w:start="4848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5776" w:start="5776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6344" w:start="6344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205604141"/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</w:num>
  <w:num w:numId="2">
    <w:abstractNumId w:val="126885602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4</Pages>
  <Words>686</Words>
  <Characters>3913</Characters>
  <CharactersWithSpaces>4590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</dc:creator>
</cp:coreProperties>
</file>