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t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21.03.2017                                                                                                              № 90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 Об утверждении  условий Контракта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 (трудового договора) с главой  местной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 администрации муниципального района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 «Бабынинский район»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Руководствуясь  частью 3 статьи 37 Федерального  Закона от 06.10.2003 года № 131-ФЗ « Об общих  принципах  организации местного  самоуправления в Российской Федерации»,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РАЙОННОЕ СОБРАНИЕ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b w:val="true"/>
          <w:rFonts w:ascii="Times New Roman" w:eastAsia="Times New Roman" w:hAnsi="Times New Roman" w:cs="Times New Roman"/>
          <w:sz w:val="28"/>
        </w:rPr>
        <w:t xml:space="preserve">РЕШИЛО: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360" w:left="720" w:right="0" w:start="720" w:end="0"/>
        <w:adjustRightInd w:val="true"/>
        <w:spacing w:after="0" w:line="240"/>
        <w:bidi w:val="false"/>
        <w:numPr>
          <w:ilvl w:val="0"/>
          <w:numId w:val="3"/>
        </w:numPr>
        <w:tabs>
          <w:tab w:val="left" w:pos="7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Утвердить  условия Контракта  (трудового договора) с   главой                  администрации муниципального района «Бабынинский район». (Прилагается)</w:t>
      </w:r>
    </w:p>
    <w:p>
      <w:pPr>
        <w:jc w:val="both"/>
        <w:textAlignment w:val="auto"/>
        <w:ind w:firstLine="60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360" w:left="720" w:right="0" w:start="720" w:end="0"/>
        <w:adjustRightInd w:val="true"/>
        <w:spacing w:after="0" w:line="240"/>
        <w:bidi w:val="false"/>
        <w:numPr>
          <w:ilvl w:val="0"/>
          <w:numId w:val="3"/>
        </w:numPr>
        <w:tabs>
          <w:tab w:val="left" w:pos="7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Настоящее  решение  вступает  в силу  со дня  его  официального  опубликования.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b w:val="true"/>
          <w:rFonts w:ascii="Times New Roman" w:eastAsia="Times New Roman" w:hAnsi="Times New Roman" w:cs="Times New Roman"/>
          <w:sz w:val="28"/>
        </w:rPr>
        <w:t xml:space="preserve">  Глава  МР «Бабынинский район»                                            А.И.Захаров               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1620" w:right="0" w:start="162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Контракт (трудовой договор)  №  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с главой администрации муниципального района  «Бабынинский район»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п. Бабынино                                                                                                «      »                         г.</w:t>
      </w:r>
    </w:p>
    <w:p>
      <w:pPr>
        <w:jc w:val="lef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Районное     Собрание   муниципального   района    « Бабынинский  район»  в лице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главы  муниципального района  «Бабынинский район»   Захарова Александра Ивановича,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действующего на  основании  Устава   муниципального района  «Бабынинский район» именуемого  в  дальнейшем  "Работодатель", с  одной стороны,  и  гражданин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_____________________________________________________________________________,</w:t>
      </w:r>
    </w:p>
    <w:p>
      <w:pPr>
        <w:jc w:val="both"/>
        <w:textAlignment w:val="auto"/>
        <w:ind w:left="0" w:right="0" w:start="0" w:end="0"/>
        <w:spacing w:after="0" w:line="240"/>
        <w:bidi w:val="false"/>
        <w:tabs>
          <w:tab w:val="left" w:pos="108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паспорт  _________________ , выдан     ___________________________________________,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проживающий: ________________________________________________________________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именуемый в дальнейшем "Глава администрации", с другой стороны, заключили настоящий контракт (трудовой договор) о нижеследующем: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    1. Общие положения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1.1. Гражданин _______________________________________________________  назначен на  должность  главы   администрации  решением Районного Собрания № ___ от «    »                по результатам конкурса на замещение указанной   должности,  в   соответствии  со  ст.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37 Федерального закона  от 06.10.2003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г. 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131-ФЗ  "Об  общих  принципах  организации  местного  самоуправления  в Российской Федерации"  и  статьей  39 Устава муниципального района  «Бабынинский район»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1.2. Глава   администрации  руководит  администрацией муниципального района  «Бабынинский район» на принципах единоначалия, самостоятельно решает   все   вопросы,   отнесенные   к   его  компетенции   федеральным законодательством,   законодательством    Калужской    области,   Уставом муниципального района  «Бабынинский район», настоящим контрактом.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1.3. Настоящий контракт является контрактом по основной работе.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Глава администрации не вправе заниматься предпринимательской, а также иной оплачиваемой деятельностью, за исключением педагогической, научной и другой творческой деятельностью.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1.5. Дата начала работы главы администрации 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2. Права и обязанности главы администрации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 Глава администрации имеет право на: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ознакомление с документами, определяющими его права и обязанности по занимаемой должности;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получение в установленном порядке информации и материалов, необходимых для исполнения должностных обязанностей;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поощрения за успехи в работе, увеличение денежного содержания с учетом результатов и стажа его работы, уровня квалификации;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 ознакомление со всеми материалами своего личного дела, отзывами о своей деятельности и другими документами до внесения их в личное дело, приобщение к личному делу своих объяснений;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5) переподготовку (переквалификацию) и повышение квалификации за счет средств местного бюджета: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6) иные права, предусмотренные положениями Федерального закона от 2 марта 2007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года 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25-ФЗ "О муниципальной службе в Российской Федерации", другими нормативными правовыми актами о муниципальной службе в Российской Федерации и Калужской области, Уставом муниципального района  «Бабынинский район»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 Глава администрации обязуется: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соблюдать Конституцию Российской Федерации, федеральные конституционные законы, федеральные законы, законы Калужской области, Устав муниципального района  «Бабынинский район»  и иные муниципальные правовые акты и обеспечивать их исполнение;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добросовестно исполнять обязанности, предусмотренные должностной инструкцией и настоящим контрактом (трудовым договором);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исполнять обязанности, связанные с реализацией отдельных государственных полномочий, предусмотренных законодательством;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 поддерживать уровень квалификации, достаточный для исполнения своих должностных обязанностей;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касающиеся частной жизни и здоровья граждан или затрагивающие их честь и достоинство;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6) бережно относиться к имуществу, оборудованию и другим материальным ценностям, нести установленную законодательством Российской Федерации ответственность за их порчу и утрату;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7) не использовать в неслужебных целях средства материально-технического, финансового и информационного обеспечения, другое муниципальное и государственное имущество и служебную информацию;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8) возвратить при прекращении полномочий все документы, содержащие служебную информацию;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9) сообщать Работодателю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10) соблюдать законодательство о труде, требования и ограничения, предусмотренные положениями Федерального закона от 2 марта 2007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года 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25-ФЗ "О муниципальной службе в Российской Федерации", другими нормативными правовыми актами о муниципальной службе в Российской Федерации и Калужской области, Уставом  муниципального района  «Бабынинский район».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3. Права и обязанности "Работодателя"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 Работодатель вправе: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требовать от главы администрации исполнения им должностных обязанностей;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поощрять главу администрации за безупречное и эффективное исполнение должностных обязанностей;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привлекать главу администрации в случае совершения им дисциплинарного проступка к дисциплинарной ответственности в порядке, установленном действующим законодательством.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 Работодатель обязан: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создать условия для безопасного и эффективного труда, обеспечивающие исполнение должностных обязанностей, предоставить рабочее место, оборудованное необходимыми организационно-техническими средствами в соответствии с правилами охраны труда и техники безопасности;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создавать условия для поддержания главой администрации профессионального уровня, необходимого для осуществления его должностных полномочий;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обеспечивать обязательное государственное страхование главы администрации в соответствии с действующим законодательством;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 предоставлять главе администрации льготы и компенсации, предусмотренные законодательством Российской Федерации и Калужской области, Уставом муниципального района  «Бабынинский район».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4. Оплата труда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 За выполнение обязанностей предусмотренных контрактом главе администрации  выплачивается: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1) должностной оклад  _____________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ежемесячная надбавка к окладу за выслугу лет (устанавливается комиссией администрации по установлению стажа муниципальной службы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)    ___;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ежемесячная надбавка к должностному окладу за классный чин  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___________ </w:t>
      </w:r>
      <w:r>
        <w:rPr>
          <w:rFonts w:ascii="Times New Roman" w:eastAsia="Times New Roman" w:hAnsi="Times New Roman" w:cs="Times New Roman"/>
          <w:sz w:val="24"/>
        </w:rPr>
        <w:t xml:space="preserve">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 ежемесячная надбавка к должностному окладу за особые условия муниципальной службы   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_______;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5) ежемесячная надбавка к должностному окладу за работу со сведениями, составляющими государственную тайну     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_______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6) единовременная выплата при предоставлении ежегодного оплачиваемого отпуска; 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________;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7) материальная помощь  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_______ 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8) премии за выполнение особо важных заданий    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__________ 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9) иные выплаты осуществляются в соответствии с действующем законодательством.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5. Рабочее (служебное) время и время отдыха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5.1. Главе администрации устанавливается ненормированный рабочий день.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5.2. Главе администрации в установленном порядке предоставляется: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ежегодный отпуск с сохранением места работы (должности) и среднего заработка 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дополнительный оплачиваемый отпуск за выслугу лет 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дополнительный оплачиваемый отпуск за ненормированный рабочий день 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 отпуск без сохранения заработной платы в соответствии с действующим законодательством.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6. Срок действия контракта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6.1.  Настоящий контракт является срочным.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6.2. Глава  администрации  района  назначается  на должность  по контракту, заключаемому  по результатам  конкурса на  замещение  указанной должности  на срок   полномочий  представительного органа муниципального района, принявшего решение о назначении лица на  должность главы местной  администрации (до дня  начала  работы представительного органа муниципального района нового  созыва), но не менее чем на два года.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7. Ответственность сторон контракта. Изменение и дополнение контракта. Прекращение контракта</w:t>
      </w: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7.1. Глава администрации  муниципального района  «Бабынинский район» несет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законодательством Калужской области и Уставом муниципального района  «Бабынинский район».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7.2. Глава администрации несет ответственность перед государством, в том числе и за ненадлежащее осуществление переданных органам местного самоуправления отдельных государственных полномочий в соответствии с федеральным законодательством.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7.3. Запрещается требовать от главы администрации исполнения обязанностей, не предусмотренных настоящим контрактом и должностной инструкцией главы администрации  муниципального района  «Бабынинский район».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7.4. Изменения и дополнения в настоящий контракт могут быть внесены в следующих случаях;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при изменении законодательства Российской Федерации, законодательства Калужской области и Устава муниципального района  «Бабынинский район»,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по инициативе любой из сторон настоящего контракта.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7.5.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7.6. Настоящий контракт может быть прекращен по основаниям, предусмотренным законодательством Российской Федерации.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7.7. Настоящий контракт (трудовой договор) с главой администрации может быть расторгнут по основаниям, предусмотренным Трудовым кодексом Российской Федерации, Федеральным законом от 06 октября 2003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года 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131-Ф3 "Об общих принципах организации местного самоуправления в Российской Федерации" и Уставом муниципального района  «Бабынинский район».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8. Иные положения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8.1.Споры и разногласия, возникающие между сторонами в связи с исполнением обязанностей по настоящему контракту (трудовому договору), разрешаются в порядке, установленном законодательством Российской Федерации.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8.2. По вопросам, не предусмотренным настоящим контрактом (трудовым договором), стороны руководствуются законодательством Российской Федерации, Калужской области и Уставом муниципального района  «Бабынинский район».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8.3. Настоящий контракт (трудовой договор) составлен в двух экземплярах. Один экземпляр хранится в Районном Собрании  муниципального района  «Бабынинский район» другой у главы администрации.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"Работодатель"                                                            "Глава администрации"</w:t>
      </w:r>
    </w:p>
    <w:p>
      <w:pPr>
        <w:jc w:val="both"/>
        <w:textAlignment w:val="auto"/>
        <w:ind w:left="0" w:right="0" w:start="0" w:end="0"/>
        <w:spacing w:after="0" w:line="240"/>
        <w:bidi w:val="false"/>
        <w:tabs>
          <w:tab w:val="left" w:pos="525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МР «Бабынинский район "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  А.И.Захаров                                   _________________ </w:t>
      </w:r>
    </w:p>
    <w:p>
      <w:pPr>
        <w:jc w:val="both"/>
        <w:textAlignment w:val="auto"/>
        <w:ind w:left="0" w:right="0" w:start="0" w:end="0"/>
        <w:spacing w:after="0" w:line="240"/>
        <w:bidi w:val="false"/>
        <w:tabs>
          <w:tab w:val="left" w:pos="576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(подпись)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(подпись)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"___"___________2017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г.                                           "___"___________2017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г.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МП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140268659">
    <w:multiLevelType w:val="hybridMultilevel"/>
    <w:tmpl w:val="d0b4fe32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141195347">
    <w:multiLevelType w:val="hybridMultilevel"/>
    <w:tmpl w:val="cc347ea4"/>
    <w:lvl w:ilvl="0">
      <w:lvlJc w:val="left"/>
      <w:lvlText w:val="%1."/>
      <w:numFmt w:val="decimal"/>
      <w:start w:val="2"/>
      <w:suff w:val="tab"/>
      <w:pPr>
        <w:ind w:hanging="1275" w:left="1845" w:start="1845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decimal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3."/>
      <w:numFmt w:val="decimal"/>
      <w:start w:val="1"/>
      <w:suff w:val="tab"/>
      <w:pPr>
        <w:ind w:hanging="360" w:left="2160" w:start="216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5."/>
      <w:numFmt w:val="decimal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6."/>
      <w:numFmt w:val="decimal"/>
      <w:start w:val="1"/>
      <w:suff w:val="tab"/>
      <w:pPr>
        <w:ind w:hanging="360" w:left="4320" w:start="432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8."/>
      <w:numFmt w:val="decimal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9."/>
      <w:numFmt w:val="decimal"/>
      <w:start w:val="1"/>
      <w:suff w:val="tab"/>
      <w:pPr>
        <w:ind w:hanging="36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141195347"/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</w:num>
  <w:num w:numId="2">
    <w:abstractNumId w:val="1141195347"/>
  </w:num>
  <w:num w:numId="3">
    <w:abstractNumId w:val="1140268659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5</Pages>
  <Words>1262</Words>
  <Characters>10419</Characters>
  <CharactersWithSpaces>11658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derina</dc:creator>
</cp:coreProperties>
</file>