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t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18.04.2017                                                                                                   № 98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«О     внесении    изменений     в    решение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 Районного  Собрания № 74 от 27.12.2016 г.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"О   бюджете     муниципального      района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"Бабынинский     район"    на    2017    год и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на плановый период 2018 и 2019 годов»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Бюджетным Кодексом Российской Федерации, 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Внести в решение Районного Собрания № 74 от 27.12.2016 года " О бюджете муниципального района "Бабынинский район" на 2017 год и на плановый период 2018 и 2019 годов (далее - Решение) следующие изменения и дополнения:</w:t>
      </w:r>
    </w:p>
    <w:p>
      <w:pPr>
        <w:jc w:val="left"/>
        <w:textAlignment w:val="auto"/>
        <w:ind w:firstLine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  Пункт 1 Решения изложить в следующей редакции:</w:t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Утвердить основные характеристики местного бюджета на 2017 год:</w:t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общий объем доходов местного бюджета в сумме 538 547 072 рубля 46 копеек; </w:t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-общий объем расходов местного бюджета в сумме 546 108 757 рублей 65 копеек;</w:t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-верхний предел муниципального  внутреннего долга муниципального образования муниципальный район    «Бабынинский район»     на 1    января    2017 года в сумме  38 175 797 рублей; </w:t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-предельный объем  муниципального долга муниципального района «Бабынинский район» в сумме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96 214 200</w:t>
      </w:r>
      <w:r>
        <w:rPr>
          <w:rFonts w:ascii="Times New Roman" w:eastAsia="Times New Roman" w:hAnsi="Times New Roman" w:cs="Times New Roman"/>
          <w:sz w:val="24"/>
        </w:rPr>
        <w:t xml:space="preserve"> рублей;</w:t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прогнозируемый дефицит  местного бюджета в сумме 7 561 685 рублей 19 копеек;</w:t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направить на погашение дефицита остатки средств, сложившиеся на 1 января 2017 года в сумме 2 361 685 рублей 19 копеек.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  Приложения  № 1,6,8,10,16 к Решению изложить в новой редакции согласно приложениям №1,2,3,4,5 к настоящему решению соответственно.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Настоящее решение вступает в силу со дня опубликования в газете «Бабынинский                             вестник»  и распространяется  на правоотношения, возникшие с 1 января 2017 года. 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Глава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56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«Бабынинский район»                                                                                                    А.И. Захаров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20" w:equalWidth="true"/>
      <w:footnotePr>
        <w:pos w:val="pageBottom"/>
      </w:footnotePr>
      <w:lnNumType w:distance="0"/>
      <w:pgSz w:w="11906" w:h="16838"/>
      <w:pgMar w:left="1276" w:right="709" w:top="567" w:bottom="567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342048908">
    <w:multiLevelType w:val="singleLevel"/>
    <w:tmpl w:val="df22c054"/>
    <w:lvl w:ilvl="0">
      <w:lvlJc w:val="left"/>
      <w:lvlText w:val="%1."/>
      <w:numFmt w:val="decimal"/>
      <w:start w:val="1"/>
      <w:suff w:val="tab"/>
      <w:pPr>
        <w:ind w:hanging="390" w:left="1110" w:start="111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34204890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301</Words>
  <Characters>1717</Characters>
  <CharactersWithSpaces>2014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Babyn5</dc:creator>
</cp:coreProperties>
</file>